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12" w:rsidRDefault="007663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6312" w:rsidRDefault="00766312">
      <w:pPr>
        <w:pStyle w:val="ConsPlusNormal"/>
        <w:ind w:firstLine="540"/>
        <w:jc w:val="both"/>
        <w:outlineLvl w:val="0"/>
      </w:pPr>
    </w:p>
    <w:p w:rsidR="00766312" w:rsidRDefault="00766312">
      <w:pPr>
        <w:pStyle w:val="ConsPlusTitle"/>
        <w:jc w:val="center"/>
        <w:outlineLvl w:val="0"/>
      </w:pPr>
      <w:r>
        <w:t>АДМИНИСТРАЦИЯ ГОРОДА ДЗЕРЖИНСКА НИЖЕГОРОДСКОЙ ОБЛАСТИ</w:t>
      </w:r>
    </w:p>
    <w:p w:rsidR="00766312" w:rsidRDefault="00766312">
      <w:pPr>
        <w:pStyle w:val="ConsPlusTitle"/>
        <w:jc w:val="center"/>
      </w:pPr>
    </w:p>
    <w:p w:rsidR="00766312" w:rsidRDefault="00766312">
      <w:pPr>
        <w:pStyle w:val="ConsPlusTitle"/>
        <w:jc w:val="center"/>
      </w:pPr>
      <w:r>
        <w:t>ПОСТАНОВЛЕНИЕ</w:t>
      </w:r>
    </w:p>
    <w:p w:rsidR="00766312" w:rsidRDefault="00766312">
      <w:pPr>
        <w:pStyle w:val="ConsPlusTitle"/>
        <w:jc w:val="center"/>
      </w:pPr>
      <w:r>
        <w:t>от 8 июня 2020 г. N 1246</w:t>
      </w:r>
    </w:p>
    <w:p w:rsidR="00766312" w:rsidRDefault="00766312">
      <w:pPr>
        <w:pStyle w:val="ConsPlusTitle"/>
        <w:jc w:val="center"/>
      </w:pPr>
    </w:p>
    <w:p w:rsidR="00766312" w:rsidRDefault="00766312">
      <w:pPr>
        <w:pStyle w:val="ConsPlusTitle"/>
        <w:jc w:val="center"/>
      </w:pPr>
      <w:r>
        <w:t>ОБ УТВЕРЖДЕНИИ ПОЛОЖЕНИЯ О ПОРЯДКЕ ВЫЯВЛЕНИЯ И ДЕМОНТАЖА</w:t>
      </w:r>
    </w:p>
    <w:p w:rsidR="00766312" w:rsidRDefault="00766312">
      <w:pPr>
        <w:pStyle w:val="ConsPlusTitle"/>
        <w:jc w:val="center"/>
      </w:pPr>
      <w:r>
        <w:t>НЕСТАЦИОНАРНЫХ ТОРГОВЫХ ОБЪЕКТОВ НА ТЕРРИТОРИИ</w:t>
      </w:r>
    </w:p>
    <w:p w:rsidR="00766312" w:rsidRDefault="00766312">
      <w:pPr>
        <w:pStyle w:val="ConsPlusTitle"/>
        <w:jc w:val="center"/>
      </w:pPr>
      <w:r>
        <w:t>МУНИЦИПАЛЬНОГО ОБРАЗОВАНИЯ ГОРОДСКОГО ОКРУГА ГОРОД ДЗЕРЖИНСК</w:t>
      </w:r>
    </w:p>
    <w:p w:rsidR="00766312" w:rsidRDefault="007663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63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312" w:rsidRDefault="0076631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312" w:rsidRDefault="0076631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6312" w:rsidRDefault="007663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6312" w:rsidRDefault="007663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Дзержинска Нижегородской области</w:t>
            </w:r>
            <w:proofErr w:type="gramEnd"/>
          </w:p>
          <w:p w:rsidR="00766312" w:rsidRDefault="00766312">
            <w:pPr>
              <w:pStyle w:val="ConsPlusNormal"/>
              <w:jc w:val="center"/>
            </w:pPr>
            <w:r>
              <w:rPr>
                <w:color w:val="392C69"/>
              </w:rPr>
              <w:t>от 22.04.2021 N 1165)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312" w:rsidRDefault="00766312"/>
        </w:tc>
      </w:tr>
    </w:tbl>
    <w:p w:rsidR="00766312" w:rsidRDefault="00766312">
      <w:pPr>
        <w:pStyle w:val="ConsPlusNormal"/>
        <w:ind w:firstLine="540"/>
        <w:jc w:val="both"/>
      </w:pPr>
    </w:p>
    <w:p w:rsidR="00766312" w:rsidRDefault="00766312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28.12.2009 </w:t>
      </w:r>
      <w:hyperlink r:id="rId8" w:history="1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 в Российской Федерации",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благоустройства и санитарного содержания территории городского округа город Дзержинск, утвержденными решением городской Думы г. Дзержинска от 27.06.2013 N 586, на основании </w:t>
      </w:r>
      <w:hyperlink r:id="rId11" w:history="1">
        <w:r>
          <w:rPr>
            <w:color w:val="0000FF"/>
          </w:rPr>
          <w:t>ст. 57</w:t>
        </w:r>
      </w:hyperlink>
      <w:r>
        <w:t xml:space="preserve"> Устава</w:t>
      </w:r>
      <w:proofErr w:type="gramEnd"/>
      <w:r>
        <w:t xml:space="preserve"> городского округа город Дзержинск администрация города Дзержинска постановляет: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выявления и демонтажа нестационарных торговых объектов на территории муниципального образования городского округа город Дзержинск.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 xml:space="preserve">2. Департаменту информационной политики и взаимодействия со СМИ опубликовать и </w:t>
      </w:r>
      <w:proofErr w:type="gramStart"/>
      <w:r>
        <w:t>разместить</w:t>
      </w:r>
      <w:proofErr w:type="gramEnd"/>
      <w:r>
        <w:t xml:space="preserve"> настоящее постановление в информационно-телекоммуникационной сети "Интернет" на сайте администрации.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3. Постановление вступает в силу с момента опубликования.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городского округа.</w:t>
      </w:r>
    </w:p>
    <w:p w:rsidR="00766312" w:rsidRDefault="00766312">
      <w:pPr>
        <w:pStyle w:val="ConsPlusNormal"/>
        <w:ind w:firstLine="540"/>
        <w:jc w:val="both"/>
      </w:pPr>
    </w:p>
    <w:p w:rsidR="00766312" w:rsidRDefault="00766312">
      <w:pPr>
        <w:pStyle w:val="ConsPlusNormal"/>
        <w:jc w:val="right"/>
      </w:pPr>
      <w:r>
        <w:t>Глава города</w:t>
      </w:r>
    </w:p>
    <w:p w:rsidR="00766312" w:rsidRDefault="00766312">
      <w:pPr>
        <w:pStyle w:val="ConsPlusNormal"/>
        <w:jc w:val="right"/>
      </w:pPr>
      <w:r>
        <w:t>И.Н.НОСКОВ</w:t>
      </w:r>
    </w:p>
    <w:p w:rsidR="00766312" w:rsidRDefault="00766312">
      <w:pPr>
        <w:pStyle w:val="ConsPlusNormal"/>
        <w:ind w:firstLine="540"/>
        <w:jc w:val="both"/>
      </w:pPr>
    </w:p>
    <w:p w:rsidR="00766312" w:rsidRDefault="00766312">
      <w:pPr>
        <w:pStyle w:val="ConsPlusNormal"/>
        <w:ind w:firstLine="540"/>
        <w:jc w:val="both"/>
      </w:pPr>
    </w:p>
    <w:p w:rsidR="00766312" w:rsidRDefault="00766312">
      <w:pPr>
        <w:pStyle w:val="ConsPlusNormal"/>
        <w:ind w:firstLine="540"/>
        <w:jc w:val="both"/>
      </w:pPr>
    </w:p>
    <w:p w:rsidR="00766312" w:rsidRDefault="00766312">
      <w:pPr>
        <w:pStyle w:val="ConsPlusNormal"/>
        <w:ind w:firstLine="540"/>
        <w:jc w:val="both"/>
      </w:pPr>
    </w:p>
    <w:p w:rsidR="00766312" w:rsidRDefault="00766312">
      <w:pPr>
        <w:pStyle w:val="ConsPlusNormal"/>
        <w:ind w:firstLine="540"/>
        <w:jc w:val="both"/>
      </w:pPr>
    </w:p>
    <w:p w:rsidR="00766312" w:rsidRDefault="00766312">
      <w:pPr>
        <w:pStyle w:val="ConsPlusNormal"/>
        <w:jc w:val="right"/>
        <w:outlineLvl w:val="0"/>
      </w:pPr>
      <w:r>
        <w:t>Приложение</w:t>
      </w:r>
    </w:p>
    <w:p w:rsidR="00766312" w:rsidRDefault="00766312">
      <w:pPr>
        <w:pStyle w:val="ConsPlusNormal"/>
        <w:jc w:val="right"/>
      </w:pPr>
      <w:r>
        <w:t>к постановлению администрации</w:t>
      </w:r>
    </w:p>
    <w:p w:rsidR="00766312" w:rsidRDefault="00766312">
      <w:pPr>
        <w:pStyle w:val="ConsPlusNormal"/>
        <w:jc w:val="right"/>
      </w:pPr>
      <w:r>
        <w:t>города Дзержинска</w:t>
      </w:r>
    </w:p>
    <w:p w:rsidR="00766312" w:rsidRDefault="00766312">
      <w:pPr>
        <w:pStyle w:val="ConsPlusNormal"/>
        <w:jc w:val="right"/>
      </w:pPr>
      <w:r>
        <w:t>от 08.06.2020 N 1246</w:t>
      </w:r>
    </w:p>
    <w:p w:rsidR="00766312" w:rsidRDefault="00766312">
      <w:pPr>
        <w:pStyle w:val="ConsPlusNormal"/>
        <w:ind w:firstLine="540"/>
        <w:jc w:val="both"/>
      </w:pPr>
    </w:p>
    <w:p w:rsidR="00766312" w:rsidRDefault="00766312">
      <w:pPr>
        <w:pStyle w:val="ConsPlusTitle"/>
        <w:jc w:val="center"/>
      </w:pPr>
      <w:bookmarkStart w:id="0" w:name="P31"/>
      <w:bookmarkEnd w:id="0"/>
      <w:r>
        <w:t>ПОЛОЖЕНИЕ</w:t>
      </w:r>
    </w:p>
    <w:p w:rsidR="00766312" w:rsidRDefault="00766312">
      <w:pPr>
        <w:pStyle w:val="ConsPlusTitle"/>
        <w:jc w:val="center"/>
      </w:pPr>
      <w:r>
        <w:t xml:space="preserve">О ПОРЯДКЕ ВЫЯВЛЕНИЯ И ДЕМОНТАЖА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766312" w:rsidRDefault="00766312">
      <w:pPr>
        <w:pStyle w:val="ConsPlusTitle"/>
        <w:jc w:val="center"/>
      </w:pPr>
      <w:r>
        <w:t>ОБЪЕКТОВ НА ТЕРРИТОРИИ МУНИЦИПАЛЬНОГО ОБРАЗОВАНИЯ ГОРОДСКОГО</w:t>
      </w:r>
    </w:p>
    <w:p w:rsidR="00766312" w:rsidRDefault="00766312">
      <w:pPr>
        <w:pStyle w:val="ConsPlusTitle"/>
        <w:jc w:val="center"/>
      </w:pPr>
      <w:r>
        <w:t>ОКРУГА ГОРОД ДЗЕРЖИНСК</w:t>
      </w:r>
    </w:p>
    <w:p w:rsidR="00766312" w:rsidRDefault="007663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63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312" w:rsidRDefault="0076631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312" w:rsidRDefault="0076631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6312" w:rsidRDefault="007663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6312" w:rsidRDefault="007663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Дзержинска Нижегородской области</w:t>
            </w:r>
            <w:proofErr w:type="gramEnd"/>
          </w:p>
          <w:p w:rsidR="00766312" w:rsidRDefault="00766312">
            <w:pPr>
              <w:pStyle w:val="ConsPlusNormal"/>
              <w:jc w:val="center"/>
            </w:pPr>
            <w:r>
              <w:rPr>
                <w:color w:val="392C69"/>
              </w:rPr>
              <w:t>от 22.04.2021 N 1165)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312" w:rsidRDefault="00766312"/>
        </w:tc>
      </w:tr>
    </w:tbl>
    <w:p w:rsidR="00766312" w:rsidRDefault="00766312">
      <w:pPr>
        <w:pStyle w:val="ConsPlusNormal"/>
        <w:ind w:firstLine="540"/>
        <w:jc w:val="both"/>
      </w:pPr>
    </w:p>
    <w:p w:rsidR="00766312" w:rsidRDefault="00766312">
      <w:pPr>
        <w:pStyle w:val="ConsPlusTitle"/>
        <w:jc w:val="center"/>
        <w:outlineLvl w:val="1"/>
      </w:pPr>
      <w:r>
        <w:t>1. Общие положения</w:t>
      </w:r>
    </w:p>
    <w:p w:rsidR="00766312" w:rsidRDefault="00766312">
      <w:pPr>
        <w:pStyle w:val="ConsPlusNormal"/>
        <w:ind w:firstLine="540"/>
        <w:jc w:val="both"/>
      </w:pPr>
    </w:p>
    <w:p w:rsidR="00766312" w:rsidRDefault="0076631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 порядке выявления и демонтажа нестационарных торговых объектов на территории муниципального образования городского округа город Дзержинск (далее - Положение) регламентирует деятельность администрации города Дзержинска в целях обеспечения возможности гражданам на проживание в благоприятных условиях и свободный доступ к местам общего пользования, а также предупреждение и пресечение нарушений законодательства, в том числе в сфере благоустройства территории и торговой деятельности, при</w:t>
      </w:r>
      <w:proofErr w:type="gramEnd"/>
      <w:r>
        <w:t xml:space="preserve"> </w:t>
      </w:r>
      <w:proofErr w:type="gramStart"/>
      <w:r>
        <w:t>размещении</w:t>
      </w:r>
      <w:proofErr w:type="gramEnd"/>
      <w:r>
        <w:t xml:space="preserve"> нестационарных торговых объектов.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2. Действие настоящего Положения не распространяется на самовольные постройки, являющиеся объектами капитального строительства.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Правила, установленные настоящим Положением, регламентируют порядок выявления и демонтажа нестационарных торговых объектов, размещенных на земельных участках, находящихся в муниципальной собственности, либо на землях или земельных участках, государственная собственность на которые не разграничена, и на ином недвижимом имуществе, находящемся в муниципальной собственности, вне или с нарушением утвержденной администрацией города Дзержинска Схемы размещения нестационарных торговых объектов, а также в отсутствие договора, предоставляющего</w:t>
      </w:r>
      <w:proofErr w:type="gramEnd"/>
      <w:r>
        <w:t xml:space="preserve"> право на размещение нестационарного торгового объекта.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Земельные участки, находящиеся в частной собственности, освобождаются от размещенных на них нестационарных торговых объектов в судебном порядке.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4. Для целей настоящего Положения используются следующие понятия: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4.1.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 xml:space="preserve">Виды нестационарных торговых объектов определяются Национальным стандартом РФ </w:t>
      </w:r>
      <w:hyperlink r:id="rId1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51303-2013</w:t>
        </w:r>
      </w:hyperlink>
      <w:r>
        <w:t xml:space="preserve"> "Торговля. Термины и определения" и Типовыми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работы объектов мелкорозничной сети на территории Нижегородской области, утвержденными постановлением Правительства Нижегородской области от 22.03.2006 N 89.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4.2. Демонтаж нестационарных торговых объектов - разборка торговых объектов на составляющие элементы, в том числе с нанесением ущерба назначению указанных объектов вследствие хрупкости или не обладающих необходимой долговечностью и прочностью, и (или) их перемещение, а также хранение таких объектов.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При необходимости демонтаж нестационарных торговых объектов сопровождается мероприятиями по отключению нестационарных торговых объектов от сетей инженерно-технического обеспечения.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Специализированная организация - юридическое или физическое лицо, непосредственно производящее демонтаж, вывоз и хранение нестационарных торговых объектов и имущества, находящегося в них, определяемое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44-ФЗ от 5 апреля 2013 N 44-ФЗ "О контрактной системе в сфере закупок товаров, работ, услуг для обеспечения государственных и муниципальных нужд" либо уполномоченная </w:t>
      </w:r>
      <w:r>
        <w:lastRenderedPageBreak/>
        <w:t>организация, созданная органом местного самоуправления.</w:t>
      </w:r>
      <w:proofErr w:type="gramEnd"/>
    </w:p>
    <w:p w:rsidR="00766312" w:rsidRDefault="00766312">
      <w:pPr>
        <w:pStyle w:val="ConsPlusNormal"/>
        <w:spacing w:before="220"/>
        <w:ind w:firstLine="540"/>
        <w:jc w:val="both"/>
      </w:pPr>
      <w:r>
        <w:t>4.4. Владелец нестационарного торгового объекта (далее - владелец объекта) - собственник нестационарного торгового объекта либо иное лицо, обладающее правом владения и пользования нестационарным торговым объектом.</w:t>
      </w:r>
    </w:p>
    <w:p w:rsidR="00766312" w:rsidRDefault="00766312">
      <w:pPr>
        <w:pStyle w:val="ConsPlusNormal"/>
        <w:ind w:firstLine="540"/>
        <w:jc w:val="both"/>
      </w:pPr>
    </w:p>
    <w:p w:rsidR="00766312" w:rsidRDefault="00766312">
      <w:pPr>
        <w:pStyle w:val="ConsPlusTitle"/>
        <w:jc w:val="center"/>
        <w:outlineLvl w:val="1"/>
      </w:pPr>
      <w:bookmarkStart w:id="1" w:name="P53"/>
      <w:bookmarkEnd w:id="1"/>
      <w:r>
        <w:t>2. Выявление размещенных нестационарных торговых объектов,</w:t>
      </w:r>
    </w:p>
    <w:p w:rsidR="00766312" w:rsidRDefault="00766312">
      <w:pPr>
        <w:pStyle w:val="ConsPlusTitle"/>
        <w:jc w:val="center"/>
      </w:pPr>
      <w:r>
        <w:t>подлежащих демонтажу</w:t>
      </w:r>
    </w:p>
    <w:p w:rsidR="00766312" w:rsidRDefault="00766312">
      <w:pPr>
        <w:pStyle w:val="ConsPlusNormal"/>
        <w:ind w:firstLine="540"/>
        <w:jc w:val="both"/>
      </w:pPr>
    </w:p>
    <w:p w:rsidR="00766312" w:rsidRDefault="00766312">
      <w:pPr>
        <w:pStyle w:val="ConsPlusNormal"/>
        <w:ind w:firstLine="540"/>
        <w:jc w:val="both"/>
      </w:pPr>
      <w:r>
        <w:t xml:space="preserve">5. </w:t>
      </w:r>
      <w:proofErr w:type="gramStart"/>
      <w:r>
        <w:t>Выявление размещенных нестационарных торговых объектов, подлежащих демонтажу (далее - неправомерно размещенные НТО), осуществляется Департаментом промышленности, торговли и предпринимательства администрации города Дзержинска (далее - Департамент) при проведении мониторинга соответствия размещенных нестационарных торговых объектов утвержденной администрацией города Дзержинска схеме размещения нестационарных торговых объектов, а также на основании информации, поступившей от органов государственной власти, структурных подразделений администрации города Дзержинска, физических и юридических лиц.</w:t>
      </w:r>
      <w:proofErr w:type="gramEnd"/>
    </w:p>
    <w:p w:rsidR="00766312" w:rsidRDefault="00766312">
      <w:pPr>
        <w:pStyle w:val="ConsPlusNormal"/>
        <w:spacing w:before="220"/>
        <w:ind w:firstLine="540"/>
        <w:jc w:val="both"/>
      </w:pPr>
      <w:r>
        <w:t>Факт выявления неправомерно размещенного НТО оформляется актом Департамента (далее - акт о выявлении) не позднее 3 (трех) рабочих дней со дня выявления (обследования), в котором указываются дата и время составления акта, наименование органа, фамилия, имя, отчество и должность лица (лиц), составившег</w:t>
      </w:r>
      <w:proofErr w:type="gramStart"/>
      <w:r>
        <w:t>о(</w:t>
      </w:r>
      <w:proofErr w:type="gramEnd"/>
      <w:r>
        <w:t>их) акт, место нахождение выявленного объекта и его описание, сведения о выявленных нарушениях, о владельце объекта (если такой установлен). К акту прилагается фотосъемка объекта с возможной привязкой к объекту окружающей природной среды, облегчающей ориентирование на местности.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6. В целях установления владельца объекта, а также выяснения необходимой информации Департамент вправе обратиться в Управление МВД России по Нижегородской области и другие государственные органы с соответствующим запросом.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В случае необходимости проверки сведений относительно расположения нестационарного объекта на земельном участке Департамент направляет служебное письмо в Комитет по управлению муниципальным имуществом администрации г. Дзержинска о проведении обследования земельного участка.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7. При выявлении неправомерно размещенных и (или) эксплуатируемых на территории городского округа город Дзержинск НТО Департамент в течение 10 (десяти) дней выдает собственнику НТО предписание о демонтаже НТО и освобождении занимаемого им земельного участка (далее - предписание о демонтаже).</w:t>
      </w:r>
    </w:p>
    <w:p w:rsidR="00766312" w:rsidRDefault="007663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Дзержинска Нижегородской области от 22.04.2021 N 1165)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8. Срок демонтажа НТО собственником определяется в зависимости от типа нестационарных торговых объектов и должен составлять не более 1 (одного) месяца со дня выдачи предписания.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В случае невозможности осуществления собственником НТО демонтажа по независящим от него причинам, срок, установленный предписанием, может быть продлен.</w:t>
      </w:r>
    </w:p>
    <w:p w:rsidR="00766312" w:rsidRDefault="007663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Дзержинска Нижегородской области от 22.04.2021 N 1165)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9. Если собственник незаконно размещенного и (или) эксплуатируемого на территории городского округа город Дзержинск НТО установлен, предписание выдается ему лично под роспись.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 xml:space="preserve">В случае невозможности вручения предписания собственнику НТО по причине его уклонения от вручения или иной причине, предписание направляется ему по почте заказным </w:t>
      </w:r>
      <w:r>
        <w:lastRenderedPageBreak/>
        <w:t>письмом с уведомлением, о чем должностным лицом Департамента делается отметка на бланке предписания с указанием причины его невручения.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Если собственник неправомерно размещенного и (или) эксплуатируемого на территории городского округа город Дзержинск НТО не установлен, на НТО вывешивается предписание с указанием срока демонтажа.</w:t>
      </w:r>
    </w:p>
    <w:p w:rsidR="00766312" w:rsidRDefault="007663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Дзержинска Нижегородской области от 22.04.2021 N 1165)</w:t>
      </w:r>
    </w:p>
    <w:p w:rsidR="00766312" w:rsidRDefault="00766312">
      <w:pPr>
        <w:pStyle w:val="ConsPlusNormal"/>
        <w:ind w:firstLine="540"/>
        <w:jc w:val="both"/>
      </w:pPr>
    </w:p>
    <w:p w:rsidR="00766312" w:rsidRDefault="00766312">
      <w:pPr>
        <w:pStyle w:val="ConsPlusTitle"/>
        <w:jc w:val="center"/>
        <w:outlineLvl w:val="1"/>
      </w:pPr>
      <w:bookmarkStart w:id="2" w:name="P70"/>
      <w:bookmarkEnd w:id="2"/>
      <w:r>
        <w:t>3. Демонтаж и хранение нестационарного торгового объекта</w:t>
      </w:r>
    </w:p>
    <w:p w:rsidR="00766312" w:rsidRDefault="00766312">
      <w:pPr>
        <w:pStyle w:val="ConsPlusNormal"/>
        <w:ind w:firstLine="540"/>
        <w:jc w:val="both"/>
      </w:pPr>
    </w:p>
    <w:p w:rsidR="00766312" w:rsidRDefault="00766312">
      <w:pPr>
        <w:pStyle w:val="ConsPlusNormal"/>
        <w:ind w:firstLine="540"/>
        <w:jc w:val="both"/>
      </w:pPr>
      <w:bookmarkStart w:id="3" w:name="P72"/>
      <w:bookmarkEnd w:id="3"/>
      <w:r>
        <w:t>10. Демонтаж неправомерно размещенного НТО и освобождение земельного участка производятся владельцем объекта в добровольном порядке за собственный счет в срок, указанный в предписании о демонтаже.</w:t>
      </w:r>
    </w:p>
    <w:p w:rsidR="00766312" w:rsidRDefault="007663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Дзержинска Нижегородской области от 22.04.2021 N 1165)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11. Департамент в течение 5 (пяти) рабочих дней после дня окончания срока, отведенного на добровольный демонтаж, проверяет исполнение предписания о демонтаже. По результатам данной проверки Департамент составляет акт, в котором отражается факт демонтажа неправомерно размещенного НТО или неисполнения предписания о демонтаже, а также факт устранения/неустранения обстоятельств, послуживших основанием для инициирования процедуры принудительного демонтажа неправомерно размещенного НТО.</w:t>
      </w:r>
    </w:p>
    <w:p w:rsidR="00766312" w:rsidRDefault="007663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Дзержинска Нижегородской области от 22.04.2021 N 1165)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В случае устранения владельцем объекта данных обстоятель</w:t>
      </w:r>
      <w:proofErr w:type="gramStart"/>
      <w:r>
        <w:t>ств пр</w:t>
      </w:r>
      <w:proofErr w:type="gramEnd"/>
      <w:r>
        <w:t>инудительный демонтаж объекта не производится.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В случае неисполнения владельцем объекта предписания о демонтаже в добровольном порядке демонтаж осуществляется в принудительном порядке.</w:t>
      </w:r>
    </w:p>
    <w:p w:rsidR="00766312" w:rsidRDefault="0076631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Дзержинска Нижегородской области от 22.04.2021 N 1165)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12. В случае</w:t>
      </w:r>
      <w:proofErr w:type="gramStart"/>
      <w:r>
        <w:t>,</w:t>
      </w:r>
      <w:proofErr w:type="gramEnd"/>
      <w:r>
        <w:t xml:space="preserve"> если владельцем объекта в установленные сроки не выполнены обязанности, предусмотренные </w:t>
      </w:r>
      <w:hyperlink w:anchor="P72" w:history="1">
        <w:r>
          <w:rPr>
            <w:color w:val="0000FF"/>
          </w:rPr>
          <w:t>пунктом 10</w:t>
        </w:r>
      </w:hyperlink>
      <w:r>
        <w:t xml:space="preserve"> настоящего Положения, в течение 7 (семи) рабочих дней со дня истечения срока, установленного в предписании о демонтаже, Департамент подготавливает и направляет на согласование в СЭДО проект распоряжения заместителя главы администрации городского округа (Ю.А. Ашурковой) о принудительном демонтаже неправомерно размещенного НТО (далее - распоряжение).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Распоряжение должно содержать информацию о: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месте</w:t>
      </w:r>
      <w:proofErr w:type="gramEnd"/>
      <w:r>
        <w:t xml:space="preserve"> расположения неправомерно размещенного НТО, подлежащего демонтажу (земельном участке, на котором расположен такой объект, адрес, кадастровый номер и разрешенное использование (при наличии);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сроке</w:t>
      </w:r>
      <w:proofErr w:type="gramEnd"/>
      <w:r>
        <w:t>, в течение которого необходимо осуществить демонтаж;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 xml:space="preserve">- должностном </w:t>
      </w:r>
      <w:proofErr w:type="gramStart"/>
      <w:r>
        <w:t>лице</w:t>
      </w:r>
      <w:proofErr w:type="gramEnd"/>
      <w:r>
        <w:t xml:space="preserve"> Департамента, ответственном за организацию принудительного демонтажа;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наименовании</w:t>
      </w:r>
      <w:proofErr w:type="gramEnd"/>
      <w:r>
        <w:t xml:space="preserve"> специализированной организации, уполномоченной либо привлекаемой для производства работ по демонтажу (вывозу, хранению).</w:t>
      </w:r>
    </w:p>
    <w:p w:rsidR="00766312" w:rsidRDefault="00766312">
      <w:pPr>
        <w:pStyle w:val="ConsPlusNormal"/>
        <w:jc w:val="both"/>
      </w:pPr>
      <w:r>
        <w:t xml:space="preserve">(п. 12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Дзержинска Нижегородской области от 22.04.2021 N 1165)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lastRenderedPageBreak/>
        <w:t>13. Распоряжение о принудительном демонтаже размещенного нестационарного торгового объекта не позднее 7 (семи) рабочих дней со дня принятия размещается на официальном сайте администрации г. Дзержинска в сети Интернет и направляется в правоохранительные органы для обеспечения охраны общественного порядка во время проведения работ по демонтажу нестационарного торгового объекта.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14. В день демонтажа нестационарного торгового объекта составляется акт о демонтаже, в котором указываются: дата, время начала и окончания работ по демонтажу, владелец объекта (в случае наличия сведений о таком лице), место нахождения нестационарного торгового объекта, место временного хранения.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Акт подписывается всеми лицами, присутствующими при демонтаже, в том числе представителями специализированной организации и Департамента, а также владельцем объекта (в случае его присутствия). В случае отказа владельца объекта от подписания акта об этом в акте делается соответствующая отметка.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Подписанный всеми присутствующими при демонтаже лицами акт вручается владельцу объекта (в случае его присутствия) и специализированной организации. Один экземпляр такого акта хранится в Департаменте.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Отсутствие владельца объекта при его демонтаже не является препятствием для осуществления действий специализированной организации по демонтажу данного объекта.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15. При обнаружении внутри нестационарного торгового объекта имущества составляется подробная опись такого имущества, которая подписывается всеми лицами, присутствующими при демонтаже, и прилагается к акту о демонтаже неправомерно размещенного нестационарного торгового объекта.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Демонтаж сопровождается осуществлением фотосъемки (ситуационная, детальная).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При осуществлении работ по демонтажу в соответствии с настоящим Порядком администрация г. Дзержинска не несет ответственности за утрату (в том числе частичную) потребительских свойств такого нестационарного торгового объекта и (или) обнаруженных в нем материальных ценностей.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16. Хранение нестационарного торгового объекта и находящегося в нем имущества осуществляется в течение 3 (трех) месяцев со дня составления акта о демонтаже.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Нестационарный торговый объект, вывезенный в места временного хранения, закрывается способом, используемым до вскрытия, или сваркой.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Ответственность за хранение нестационарного торгового объекта и находящегося в нем имущества возлагается на специализированную организацию.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Специализированная организация не несет ответственности за сохранность непродовольственных товаров, продуктов питания и других скоропортящихся товаров, находящихся внутри демонтированного нестационарного торгового объекта, и за товары, пришедшие в негодность в течение срока хранения по причине нарушения условий хранения либо пришедшие в негодность до произведенного демонтажа.</w:t>
      </w:r>
    </w:p>
    <w:p w:rsidR="00766312" w:rsidRDefault="00766312">
      <w:pPr>
        <w:pStyle w:val="ConsPlusNormal"/>
        <w:spacing w:before="220"/>
        <w:ind w:firstLine="540"/>
        <w:jc w:val="both"/>
      </w:pPr>
      <w:bookmarkStart w:id="4" w:name="P98"/>
      <w:bookmarkEnd w:id="4"/>
      <w:r>
        <w:t>17. Демонтированный нестационарный торговый объект и находящееся в нем имущество возвращаются в течение 30 дней законному владельцу объекта на основании поданного владельцем объекта (его представителем) в Департамент заявления с приложением документов, подтверждающих право владения демонтированным нестационарным торговым объектом и находящимся в нем имуществом.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lastRenderedPageBreak/>
        <w:t>Возврат демонтированного нестационарного торгового объекта и находящегося в нем имущества производится после оплаты расходов по демонтажу и хранению данного нестационарного торгового объекта по акту приема-передачи, подписанному представителями Департамента и специализированной организации, и владельцем указанного нестационарного торгового объекта.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18. В случае</w:t>
      </w:r>
      <w:proofErr w:type="gramStart"/>
      <w:r>
        <w:t>,</w:t>
      </w:r>
      <w:proofErr w:type="gramEnd"/>
      <w:r>
        <w:t xml:space="preserve"> если самовольно размещенный нестационарный торговый объект и находящееся в нем имущество в течение срока, предусмотренного </w:t>
      </w:r>
      <w:hyperlink w:anchor="P98" w:history="1">
        <w:r>
          <w:rPr>
            <w:color w:val="0000FF"/>
          </w:rPr>
          <w:t>пунктом 17</w:t>
        </w:r>
      </w:hyperlink>
      <w:r>
        <w:t xml:space="preserve"> настоящего Положения, не востребованы их владельцем, такой нестационарный торговый объект и находящееся в нем имущество подлежит уничтожению.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>19. При отказе лица, разместившего нестационарный торговый объект, от оплаты произведенных работ взыскание осуществляется в судебном порядке.</w:t>
      </w:r>
    </w:p>
    <w:p w:rsidR="00766312" w:rsidRDefault="00766312">
      <w:pPr>
        <w:pStyle w:val="ConsPlusNormal"/>
        <w:spacing w:before="220"/>
        <w:ind w:firstLine="540"/>
        <w:jc w:val="both"/>
      </w:pPr>
      <w:r>
        <w:t xml:space="preserve">20. В случае возникновения чрезвычайной ситуации освобождение земельных участков от неправомерно размещенных нестационарных торговых объектов производится на основании распоряжения заместителя главы администрации городского округа (Ашурковой Ю.А.) без применения предупредительных мер, предусмотренных </w:t>
      </w:r>
      <w:hyperlink w:anchor="P53" w:history="1">
        <w:r>
          <w:rPr>
            <w:color w:val="0000FF"/>
          </w:rPr>
          <w:t>разделами 2</w:t>
        </w:r>
      </w:hyperlink>
      <w:r>
        <w:t xml:space="preserve">, </w:t>
      </w:r>
      <w:hyperlink w:anchor="P70" w:history="1">
        <w:r>
          <w:rPr>
            <w:color w:val="0000FF"/>
          </w:rPr>
          <w:t>3</w:t>
        </w:r>
      </w:hyperlink>
      <w:r>
        <w:t xml:space="preserve"> настоящего Положения.</w:t>
      </w:r>
    </w:p>
    <w:p w:rsidR="00766312" w:rsidRDefault="00766312">
      <w:pPr>
        <w:pStyle w:val="ConsPlusNormal"/>
        <w:ind w:firstLine="540"/>
        <w:jc w:val="both"/>
      </w:pPr>
    </w:p>
    <w:p w:rsidR="00766312" w:rsidRDefault="00766312">
      <w:pPr>
        <w:pStyle w:val="ConsPlusNormal"/>
        <w:ind w:firstLine="540"/>
        <w:jc w:val="both"/>
      </w:pPr>
    </w:p>
    <w:p w:rsidR="00766312" w:rsidRDefault="00766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FD4" w:rsidRDefault="00720FD4">
      <w:bookmarkStart w:id="5" w:name="_GoBack"/>
      <w:bookmarkEnd w:id="5"/>
    </w:p>
    <w:sectPr w:rsidR="00720FD4" w:rsidSect="006B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12"/>
    <w:rsid w:val="00720FD4"/>
    <w:rsid w:val="0076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7B8DB5876D7BDA58E7C386C17334A3705CA0A148BFE49DCC389D5AB8D0AE34AB8B914BC5456D41D5150D264VAiBI" TargetMode="External"/><Relationship Id="rId13" Type="http://schemas.openxmlformats.org/officeDocument/2006/relationships/hyperlink" Target="consultantplus://offline/ref=C597B8DB5876D7BDA58E7C386C17334A3708CA0D138DFE49DCC389D5AB8D0AE34AB8B914BC5456D41D5150D264VAiBI" TargetMode="External"/><Relationship Id="rId18" Type="http://schemas.openxmlformats.org/officeDocument/2006/relationships/hyperlink" Target="consultantplus://offline/ref=C597B8DB5876D7BDA58E62357A7B6C4F33069D00128FF31D85908F82F4DD0CB618F8E74DFF1845D5144F52D366A1C03F97ACD28A5FF1AE066C2DACDBV1i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97B8DB5876D7BDA58E62357A7B6C4F33069D00128FF31D85908F82F4DD0CB618F8E74DFF1845D5144F52D365A1C03F97ACD28A5FF1AE066C2DACDBV1i5I" TargetMode="External"/><Relationship Id="rId7" Type="http://schemas.openxmlformats.org/officeDocument/2006/relationships/hyperlink" Target="consultantplus://offline/ref=C597B8DB5876D7BDA58E7C386C17334A3705CA0C138BFE49DCC389D5AB8D0AE34AB8B914BC5456D41D5150D264VAiBI" TargetMode="External"/><Relationship Id="rId12" Type="http://schemas.openxmlformats.org/officeDocument/2006/relationships/hyperlink" Target="consultantplus://offline/ref=C597B8DB5876D7BDA58E62357A7B6C4F33069D00128FF31D85908F82F4DD0CB618F8E74DFF1845D5144F52D263A1C03F97ACD28A5FF1AE066C2DACDBV1i5I" TargetMode="External"/><Relationship Id="rId17" Type="http://schemas.openxmlformats.org/officeDocument/2006/relationships/hyperlink" Target="consultantplus://offline/ref=C597B8DB5876D7BDA58E62357A7B6C4F33069D00128FF31D85908F82F4DD0CB618F8E74DFF1845D5144F52D26EA1C03F97ACD28A5FF1AE066C2DACDBV1i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97B8DB5876D7BDA58E62357A7B6C4F33069D00128FF31D85908F82F4DD0CB618F8E74DFF1845D5144F52D260A1C03F97ACD28A5FF1AE066C2DACDBV1i5I" TargetMode="External"/><Relationship Id="rId20" Type="http://schemas.openxmlformats.org/officeDocument/2006/relationships/hyperlink" Target="consultantplus://offline/ref=C597B8DB5876D7BDA58E62357A7B6C4F33069D00128FF31D85908F82F4DD0CB618F8E74DFF1845D5144F52D365A1C03F97ACD28A5FF1AE066C2DACDBV1i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97B8DB5876D7BDA58E62357A7B6C4F33069D00128FF31D85908F82F4DD0CB618F8E74DFF1845D5144F52D263A1C03F97ACD28A5FF1AE066C2DACDBV1i5I" TargetMode="External"/><Relationship Id="rId11" Type="http://schemas.openxmlformats.org/officeDocument/2006/relationships/hyperlink" Target="consultantplus://offline/ref=C597B8DB5876D7BDA58E62357A7B6C4F33069D00128FFC1685918F82F4DD0CB618F8E74DFF1845D0164B598637EEC163D3F1C18A5EF1AC0F70V2iE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597B8DB5876D7BDA58E7C386C17334A3705CA081085FE49DCC389D5AB8D0AE34AB8B914BC5456D41D5150D264VAi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597B8DB5876D7BDA58E62357A7B6C4F33069D00128EFD1881918F82F4DD0CB618F8E74DFF1845D5144F52D364A1C03F97ACD28A5FF1AE066C2DACDBV1i5I" TargetMode="External"/><Relationship Id="rId19" Type="http://schemas.openxmlformats.org/officeDocument/2006/relationships/hyperlink" Target="consultantplus://offline/ref=C597B8DB5876D7BDA58E62357A7B6C4F33069D00128FF31D85908F82F4DD0CB618F8E74DFF1845D5144F52D365A1C03F97ACD28A5FF1AE066C2DACDBV1i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97B8DB5876D7BDA58E7C386C17334A3705CA09198FFE49DCC389D5AB8D0AE34AB8B914BC5456D41D5150D264VAiBI" TargetMode="External"/><Relationship Id="rId14" Type="http://schemas.openxmlformats.org/officeDocument/2006/relationships/hyperlink" Target="consultantplus://offline/ref=C597B8DB5876D7BDA58E62357A7B6C4F33069D00178BF11F899CD288FC8400B41FF7B85AF85149D4144F50D26DFEC52A86F4DF8249EFA711702FAEVDi8I" TargetMode="External"/><Relationship Id="rId22" Type="http://schemas.openxmlformats.org/officeDocument/2006/relationships/hyperlink" Target="consultantplus://offline/ref=C597B8DB5876D7BDA58E62357A7B6C4F33069D00128FF31D85908F82F4DD0CB618F8E74DFF1845D5144F52D362A1C03F97ACD28A5FF1AE066C2DACDBV1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</dc:creator>
  <cp:lastModifiedBy>Блинова</cp:lastModifiedBy>
  <cp:revision>1</cp:revision>
  <dcterms:created xsi:type="dcterms:W3CDTF">2021-09-08T08:34:00Z</dcterms:created>
  <dcterms:modified xsi:type="dcterms:W3CDTF">2021-09-08T08:34:00Z</dcterms:modified>
</cp:coreProperties>
</file>