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BB" w:rsidRDefault="004D61B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61BB" w:rsidRDefault="004D61BB">
      <w:pPr>
        <w:pStyle w:val="ConsPlusNormal"/>
        <w:ind w:firstLine="540"/>
        <w:jc w:val="both"/>
        <w:outlineLvl w:val="0"/>
      </w:pPr>
    </w:p>
    <w:p w:rsidR="004D61BB" w:rsidRDefault="004D61BB">
      <w:pPr>
        <w:pStyle w:val="ConsPlusTitle"/>
        <w:jc w:val="center"/>
        <w:outlineLvl w:val="0"/>
      </w:pPr>
      <w:r>
        <w:t>АДМИНИСТРАЦИЯ ГОРОДА ДЗЕРЖИНСКА НИЖЕГОРОДСКОЙ ОБЛАСТИ</w:t>
      </w:r>
    </w:p>
    <w:p w:rsidR="004D61BB" w:rsidRDefault="004D61BB">
      <w:pPr>
        <w:pStyle w:val="ConsPlusTitle"/>
        <w:jc w:val="center"/>
      </w:pPr>
    </w:p>
    <w:p w:rsidR="004D61BB" w:rsidRDefault="004D61BB">
      <w:pPr>
        <w:pStyle w:val="ConsPlusTitle"/>
        <w:jc w:val="center"/>
      </w:pPr>
      <w:r>
        <w:t>ПОСТАНОВЛЕНИЕ</w:t>
      </w:r>
    </w:p>
    <w:p w:rsidR="004D61BB" w:rsidRDefault="004D61BB">
      <w:pPr>
        <w:pStyle w:val="ConsPlusTitle"/>
        <w:jc w:val="center"/>
      </w:pPr>
      <w:r>
        <w:t>от 23 мая 2017 г. N 1618</w:t>
      </w:r>
    </w:p>
    <w:p w:rsidR="004D61BB" w:rsidRDefault="004D61BB">
      <w:pPr>
        <w:pStyle w:val="ConsPlusTitle"/>
        <w:jc w:val="center"/>
      </w:pPr>
    </w:p>
    <w:p w:rsidR="004D61BB" w:rsidRDefault="004D61BB">
      <w:pPr>
        <w:pStyle w:val="ConsPlusTitle"/>
        <w:jc w:val="center"/>
      </w:pPr>
      <w:r>
        <w:t>ОБ УТВЕРЖДЕНИИ ПЛАНА МЕРОПРИЯТИЙ ПО РОСТУ ДОХОДОВ,</w:t>
      </w:r>
    </w:p>
    <w:p w:rsidR="004D61BB" w:rsidRDefault="004D61BB">
      <w:pPr>
        <w:pStyle w:val="ConsPlusTitle"/>
        <w:jc w:val="center"/>
      </w:pPr>
      <w:r>
        <w:t>ОПТИМИЗАЦИИ РАСХОДОВ И СОВЕРШЕНСТВОВАНИЮ ДОЛГОВОЙ ПОЛИТИКИ</w:t>
      </w:r>
    </w:p>
    <w:p w:rsidR="004D61BB" w:rsidRDefault="004D61BB">
      <w:pPr>
        <w:pStyle w:val="ConsPlusTitle"/>
        <w:jc w:val="center"/>
      </w:pPr>
      <w:r>
        <w:t>ГОРОДСКОГО ОКРУГА ГОРОД ДЗЕРЖИНСК НА 2020 - 2024 ГОДЫ</w:t>
      </w:r>
    </w:p>
    <w:p w:rsidR="004D61BB" w:rsidRDefault="004D61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61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61BB" w:rsidRDefault="004D61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61BB" w:rsidRDefault="004D61B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Дзержинска Нижегородской области</w:t>
            </w:r>
          </w:p>
          <w:p w:rsidR="004D61BB" w:rsidRDefault="004D61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23.10.2017 </w:t>
            </w:r>
            <w:hyperlink r:id="rId6" w:history="1">
              <w:r>
                <w:rPr>
                  <w:color w:val="0000FF"/>
                </w:rPr>
                <w:t>N 4152</w:t>
              </w:r>
            </w:hyperlink>
            <w:r>
              <w:rPr>
                <w:color w:val="392C69"/>
              </w:rPr>
              <w:t xml:space="preserve">, от 16.11.2017 </w:t>
            </w:r>
            <w:hyperlink r:id="rId7" w:history="1">
              <w:r>
                <w:rPr>
                  <w:color w:val="0000FF"/>
                </w:rPr>
                <w:t>N 4657</w:t>
              </w:r>
            </w:hyperlink>
            <w:r>
              <w:rPr>
                <w:color w:val="392C69"/>
              </w:rPr>
              <w:t xml:space="preserve">, от 22.03.2018 </w:t>
            </w:r>
            <w:hyperlink r:id="rId8" w:history="1">
              <w:r>
                <w:rPr>
                  <w:color w:val="0000FF"/>
                </w:rPr>
                <w:t>N 1047</w:t>
              </w:r>
            </w:hyperlink>
            <w:r>
              <w:rPr>
                <w:color w:val="392C69"/>
              </w:rPr>
              <w:t>,</w:t>
            </w:r>
          </w:p>
          <w:p w:rsidR="004D61BB" w:rsidRDefault="004D61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08.11.2018 </w:t>
            </w:r>
            <w:hyperlink r:id="rId9" w:history="1">
              <w:r>
                <w:rPr>
                  <w:color w:val="0000FF"/>
                </w:rPr>
                <w:t>N 4633</w:t>
              </w:r>
            </w:hyperlink>
            <w:r>
              <w:rPr>
                <w:color w:val="392C69"/>
              </w:rPr>
              <w:t xml:space="preserve">, от 13.11.2019 </w:t>
            </w:r>
            <w:hyperlink r:id="rId10" w:history="1">
              <w:r>
                <w:rPr>
                  <w:color w:val="0000FF"/>
                </w:rPr>
                <w:t>N 4137</w:t>
              </w:r>
            </w:hyperlink>
            <w:r>
              <w:rPr>
                <w:color w:val="392C69"/>
              </w:rPr>
              <w:t xml:space="preserve">, от 13.04.2020 </w:t>
            </w:r>
            <w:hyperlink r:id="rId11" w:history="1">
              <w:r>
                <w:rPr>
                  <w:color w:val="0000FF"/>
                </w:rPr>
                <w:t>N 959</w:t>
              </w:r>
            </w:hyperlink>
            <w:r>
              <w:rPr>
                <w:color w:val="392C69"/>
              </w:rPr>
              <w:t>,</w:t>
            </w:r>
          </w:p>
          <w:p w:rsidR="004D61BB" w:rsidRDefault="004D61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12.08.2020 </w:t>
            </w:r>
            <w:hyperlink r:id="rId12" w:history="1">
              <w:r>
                <w:rPr>
                  <w:color w:val="0000FF"/>
                </w:rPr>
                <w:t>N 1771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61BB" w:rsidRDefault="004D61BB">
      <w:pPr>
        <w:pStyle w:val="ConsPlusNormal"/>
        <w:ind w:firstLine="540"/>
        <w:jc w:val="both"/>
      </w:pPr>
    </w:p>
    <w:p w:rsidR="004D61BB" w:rsidRDefault="004D61BB">
      <w:pPr>
        <w:pStyle w:val="ConsPlusNormal"/>
        <w:ind w:firstLine="540"/>
        <w:jc w:val="both"/>
      </w:pPr>
      <w:r>
        <w:t xml:space="preserve">В целях реализации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30.03.2017 N 386-р "Об утверждении Плана мероприятий по росту доходов, оптимизации расходов и совершенствованию долговой политики Нижегородской области на 2018 - 2024 годы", руководствуясь </w:t>
      </w:r>
      <w:hyperlink r:id="rId14" w:history="1">
        <w:r>
          <w:rPr>
            <w:color w:val="0000FF"/>
          </w:rPr>
          <w:t>статьей 62</w:t>
        </w:r>
      </w:hyperlink>
      <w:r>
        <w:t xml:space="preserve"> Устава городского округа город Дзержинск, администрация города Дзержинска постановляет:</w:t>
      </w:r>
    </w:p>
    <w:p w:rsidR="004D61BB" w:rsidRDefault="004D61B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Дзержинска Нижегородской области от 13.04.2020 N 959)</w:t>
      </w:r>
    </w:p>
    <w:p w:rsidR="004D61BB" w:rsidRDefault="004D61B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План</w:t>
        </w:r>
      </w:hyperlink>
      <w:r>
        <w:t xml:space="preserve"> мероприятий по росту доходов, оптимизации расходов и совершенствованию долговой политики городского округа город Дзержинск на 2020 - 2024 годы (далее - План).</w:t>
      </w:r>
    </w:p>
    <w:p w:rsidR="004D61BB" w:rsidRDefault="004D61B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Дзержинска Нижегородской области от 13.04.2020 N 959)</w:t>
      </w:r>
    </w:p>
    <w:p w:rsidR="004D61BB" w:rsidRDefault="004D61BB">
      <w:pPr>
        <w:pStyle w:val="ConsPlusNormal"/>
        <w:spacing w:before="220"/>
        <w:ind w:firstLine="540"/>
        <w:jc w:val="both"/>
      </w:pPr>
      <w:r>
        <w:t xml:space="preserve">2. Структурным подразделениям администрации города обеспечить реализацию </w:t>
      </w:r>
      <w:hyperlink w:anchor="P35" w:history="1">
        <w:r>
          <w:rPr>
            <w:color w:val="0000FF"/>
          </w:rPr>
          <w:t>Плана</w:t>
        </w:r>
      </w:hyperlink>
      <w:r>
        <w:t xml:space="preserve"> в установленные сроки.</w:t>
      </w:r>
    </w:p>
    <w:p w:rsidR="004D61BB" w:rsidRDefault="004D61BB">
      <w:pPr>
        <w:pStyle w:val="ConsPlusNormal"/>
        <w:spacing w:before="220"/>
        <w:ind w:firstLine="540"/>
        <w:jc w:val="both"/>
      </w:pPr>
      <w:r>
        <w:t>3. Департаменту управления делами (Архипов С.Ю.) опубликовать постановление в средствах массовой информации.</w:t>
      </w:r>
    </w:p>
    <w:p w:rsidR="004D61BB" w:rsidRDefault="004D61BB">
      <w:pPr>
        <w:pStyle w:val="ConsPlusNormal"/>
        <w:spacing w:before="220"/>
        <w:ind w:firstLine="540"/>
        <w:jc w:val="both"/>
      </w:pPr>
      <w:r>
        <w:t>4. Постановление вступает в силу с момента опубликования.</w:t>
      </w:r>
    </w:p>
    <w:p w:rsidR="004D61BB" w:rsidRDefault="004D61BB">
      <w:pPr>
        <w:pStyle w:val="ConsPlusNormal"/>
        <w:spacing w:before="220"/>
        <w:ind w:firstLine="540"/>
        <w:jc w:val="both"/>
      </w:pPr>
      <w:r>
        <w:t>5. Контроль за исполнением постановления оставляю за собой.</w:t>
      </w:r>
    </w:p>
    <w:p w:rsidR="004D61BB" w:rsidRDefault="004D61BB">
      <w:pPr>
        <w:pStyle w:val="ConsPlusNormal"/>
        <w:ind w:firstLine="540"/>
        <w:jc w:val="both"/>
      </w:pPr>
    </w:p>
    <w:p w:rsidR="004D61BB" w:rsidRDefault="004D61BB">
      <w:pPr>
        <w:pStyle w:val="ConsPlusNormal"/>
        <w:jc w:val="right"/>
      </w:pPr>
      <w:r>
        <w:t>Глава администрации города</w:t>
      </w:r>
    </w:p>
    <w:p w:rsidR="004D61BB" w:rsidRDefault="004D61BB">
      <w:pPr>
        <w:pStyle w:val="ConsPlusNormal"/>
        <w:jc w:val="right"/>
      </w:pPr>
      <w:r>
        <w:t>В.С.НЕСТЕРОВ</w:t>
      </w:r>
    </w:p>
    <w:p w:rsidR="004D61BB" w:rsidRDefault="004D61BB">
      <w:pPr>
        <w:pStyle w:val="ConsPlusNormal"/>
        <w:ind w:firstLine="540"/>
        <w:jc w:val="both"/>
      </w:pPr>
    </w:p>
    <w:p w:rsidR="004D61BB" w:rsidRDefault="004D61BB">
      <w:pPr>
        <w:pStyle w:val="ConsPlusNormal"/>
        <w:ind w:firstLine="540"/>
        <w:jc w:val="both"/>
      </w:pPr>
      <w:bookmarkStart w:id="0" w:name="_GoBack"/>
      <w:bookmarkEnd w:id="0"/>
    </w:p>
    <w:p w:rsidR="004D61BB" w:rsidRDefault="004D61BB">
      <w:pPr>
        <w:pStyle w:val="ConsPlusNormal"/>
        <w:jc w:val="right"/>
        <w:outlineLvl w:val="0"/>
      </w:pPr>
      <w:r>
        <w:t>Утвержден</w:t>
      </w:r>
    </w:p>
    <w:p w:rsidR="004D61BB" w:rsidRDefault="004D61BB">
      <w:pPr>
        <w:pStyle w:val="ConsPlusNormal"/>
        <w:jc w:val="right"/>
      </w:pPr>
      <w:r>
        <w:t>постановлением администрации города</w:t>
      </w:r>
    </w:p>
    <w:p w:rsidR="004D61BB" w:rsidRDefault="004D61BB">
      <w:pPr>
        <w:pStyle w:val="ConsPlusNormal"/>
        <w:jc w:val="right"/>
      </w:pPr>
      <w:r>
        <w:t>от 23.05.2017 N 1618</w:t>
      </w:r>
    </w:p>
    <w:p w:rsidR="004D61BB" w:rsidRDefault="004D61BB">
      <w:pPr>
        <w:pStyle w:val="ConsPlusNormal"/>
        <w:ind w:firstLine="540"/>
        <w:jc w:val="both"/>
      </w:pPr>
    </w:p>
    <w:p w:rsidR="004D61BB" w:rsidRDefault="004D61BB">
      <w:pPr>
        <w:pStyle w:val="ConsPlusTitle"/>
        <w:jc w:val="center"/>
      </w:pPr>
      <w:bookmarkStart w:id="1" w:name="P35"/>
      <w:bookmarkEnd w:id="1"/>
      <w:r>
        <w:t>ПЛАН</w:t>
      </w:r>
    </w:p>
    <w:p w:rsidR="004D61BB" w:rsidRDefault="004D61BB">
      <w:pPr>
        <w:pStyle w:val="ConsPlusTitle"/>
        <w:jc w:val="center"/>
      </w:pPr>
      <w:r>
        <w:t>МЕРОПРИЯТИЙ ПО РОСТУ ДОХОДОВ, ОПТИМИЗАЦИИ РАСХОДОВ,</w:t>
      </w:r>
    </w:p>
    <w:p w:rsidR="004D61BB" w:rsidRDefault="004D61BB">
      <w:pPr>
        <w:pStyle w:val="ConsPlusTitle"/>
        <w:jc w:val="center"/>
      </w:pPr>
      <w:r>
        <w:t>СОВЕРШЕНСТВОВАНИЮ ДОЛГОВОЙ ПОЛИТИКИ ГОРОДСКОГО ОКРУГА</w:t>
      </w:r>
    </w:p>
    <w:p w:rsidR="004D61BB" w:rsidRDefault="004D61BB">
      <w:pPr>
        <w:pStyle w:val="ConsPlusTitle"/>
        <w:jc w:val="center"/>
      </w:pPr>
      <w:r>
        <w:t>ГОРОД ДЗЕРЖИНСК НА 2020 - 2024 ГОДЫ</w:t>
      </w:r>
    </w:p>
    <w:p w:rsidR="004D61BB" w:rsidRDefault="004D61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61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61BB" w:rsidRDefault="004D61B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D61BB" w:rsidRDefault="004D61B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Дзержинска Нижегородской области</w:t>
            </w:r>
          </w:p>
          <w:p w:rsidR="004D61BB" w:rsidRDefault="004D61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17" w:history="1">
              <w:r>
                <w:rPr>
                  <w:color w:val="0000FF"/>
                </w:rPr>
                <w:t>N 959</w:t>
              </w:r>
            </w:hyperlink>
            <w:r>
              <w:rPr>
                <w:color w:val="392C69"/>
              </w:rPr>
              <w:t xml:space="preserve">, от 12.08.2020 </w:t>
            </w:r>
            <w:hyperlink r:id="rId18" w:history="1">
              <w:r>
                <w:rPr>
                  <w:color w:val="0000FF"/>
                </w:rPr>
                <w:t>N 1771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61BB" w:rsidRDefault="004D61BB">
      <w:pPr>
        <w:pStyle w:val="ConsPlusNormal"/>
        <w:ind w:firstLine="540"/>
        <w:jc w:val="both"/>
      </w:pPr>
    </w:p>
    <w:p w:rsidR="004D61BB" w:rsidRDefault="004D61BB">
      <w:pPr>
        <w:sectPr w:rsidR="004D61BB" w:rsidSect="002265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381"/>
        <w:gridCol w:w="2041"/>
        <w:gridCol w:w="340"/>
        <w:gridCol w:w="1412"/>
        <w:gridCol w:w="1757"/>
        <w:gridCol w:w="1361"/>
        <w:gridCol w:w="964"/>
        <w:gridCol w:w="964"/>
        <w:gridCol w:w="964"/>
        <w:gridCol w:w="964"/>
      </w:tblGrid>
      <w:tr w:rsidR="004D61BB">
        <w:tc>
          <w:tcPr>
            <w:tcW w:w="907" w:type="dxa"/>
            <w:vMerge w:val="restart"/>
            <w:vAlign w:val="center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  <w:vMerge w:val="restart"/>
            <w:vAlign w:val="center"/>
          </w:tcPr>
          <w:p w:rsidR="004D61BB" w:rsidRDefault="004D61B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41" w:type="dxa"/>
            <w:vMerge w:val="restart"/>
            <w:vAlign w:val="center"/>
          </w:tcPr>
          <w:p w:rsidR="004D61BB" w:rsidRDefault="004D61B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752" w:type="dxa"/>
            <w:gridSpan w:val="2"/>
            <w:vMerge w:val="restart"/>
            <w:vAlign w:val="center"/>
          </w:tcPr>
          <w:p w:rsidR="004D61BB" w:rsidRDefault="004D61B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757" w:type="dxa"/>
            <w:vMerge w:val="restart"/>
            <w:vAlign w:val="center"/>
          </w:tcPr>
          <w:p w:rsidR="004D61BB" w:rsidRDefault="004D61BB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5217" w:type="dxa"/>
            <w:gridSpan w:val="5"/>
            <w:vAlign w:val="center"/>
          </w:tcPr>
          <w:p w:rsidR="004D61BB" w:rsidRDefault="004D61BB">
            <w:pPr>
              <w:pStyle w:val="ConsPlusNormal"/>
              <w:jc w:val="center"/>
            </w:pPr>
            <w:r>
              <w:t>Значение целевого показателя</w:t>
            </w:r>
          </w:p>
        </w:tc>
      </w:tr>
      <w:tr w:rsidR="004D61BB">
        <w:tc>
          <w:tcPr>
            <w:tcW w:w="907" w:type="dxa"/>
            <w:vMerge/>
          </w:tcPr>
          <w:p w:rsidR="004D61BB" w:rsidRDefault="004D61BB"/>
        </w:tc>
        <w:tc>
          <w:tcPr>
            <w:tcW w:w="2381" w:type="dxa"/>
            <w:vMerge/>
          </w:tcPr>
          <w:p w:rsidR="004D61BB" w:rsidRDefault="004D61BB"/>
        </w:tc>
        <w:tc>
          <w:tcPr>
            <w:tcW w:w="2041" w:type="dxa"/>
            <w:vMerge/>
          </w:tcPr>
          <w:p w:rsidR="004D61BB" w:rsidRDefault="004D61BB"/>
        </w:tc>
        <w:tc>
          <w:tcPr>
            <w:tcW w:w="1752" w:type="dxa"/>
            <w:gridSpan w:val="2"/>
            <w:vMerge/>
          </w:tcPr>
          <w:p w:rsidR="004D61BB" w:rsidRDefault="004D61BB"/>
        </w:tc>
        <w:tc>
          <w:tcPr>
            <w:tcW w:w="1757" w:type="dxa"/>
            <w:vMerge/>
          </w:tcPr>
          <w:p w:rsidR="004D61BB" w:rsidRDefault="004D61BB"/>
        </w:tc>
        <w:tc>
          <w:tcPr>
            <w:tcW w:w="1361" w:type="dxa"/>
            <w:vAlign w:val="center"/>
          </w:tcPr>
          <w:p w:rsidR="004D61BB" w:rsidRDefault="004D61B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  <w:vAlign w:val="center"/>
          </w:tcPr>
          <w:p w:rsidR="004D61BB" w:rsidRDefault="004D61B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  <w:vAlign w:val="center"/>
          </w:tcPr>
          <w:p w:rsidR="004D61BB" w:rsidRDefault="004D61B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  <w:vAlign w:val="center"/>
          </w:tcPr>
          <w:p w:rsidR="004D61BB" w:rsidRDefault="004D61B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  <w:vAlign w:val="center"/>
          </w:tcPr>
          <w:p w:rsidR="004D61BB" w:rsidRDefault="004D61BB">
            <w:pPr>
              <w:pStyle w:val="ConsPlusNormal"/>
              <w:jc w:val="center"/>
            </w:pPr>
            <w:r>
              <w:t>2024 год</w:t>
            </w:r>
          </w:p>
        </w:tc>
      </w:tr>
      <w:tr w:rsidR="004D61BB">
        <w:tc>
          <w:tcPr>
            <w:tcW w:w="14055" w:type="dxa"/>
            <w:gridSpan w:val="11"/>
          </w:tcPr>
          <w:p w:rsidR="004D61BB" w:rsidRDefault="004D61BB">
            <w:pPr>
              <w:pStyle w:val="ConsPlusNormal"/>
              <w:jc w:val="center"/>
              <w:outlineLvl w:val="1"/>
            </w:pPr>
            <w:r>
              <w:t>I. Меры по увеличению поступлений налоговых и неналоговых доходов</w:t>
            </w: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 xml:space="preserve">Вовлечение в налоговый оборот объектов недвижимости, включая земельные участки (в том числе: уточнение сведений об объектах недвижимости; представление сведений о земельных участках и иных объектах недвижимости в рамках информационного обмена; проведение муниципального земельного контроля; выявление собственников земельных участков и другого недвижимого имущества и привлечение их к налогообложению; содействие в оформлении </w:t>
            </w:r>
            <w:r>
              <w:lastRenderedPageBreak/>
              <w:t xml:space="preserve">физическими лицами прав собственности на </w:t>
            </w:r>
            <w:proofErr w:type="spellStart"/>
            <w:r>
              <w:t>зем</w:t>
            </w:r>
            <w:proofErr w:type="spellEnd"/>
            <w:r>
              <w:t>. участки и имущество)</w:t>
            </w:r>
          </w:p>
        </w:tc>
        <w:tc>
          <w:tcPr>
            <w:tcW w:w="2041" w:type="dxa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>МИ ФНС России N 2 по Нижегородской области (далее - МИ ФНС N 2);</w:t>
            </w:r>
          </w:p>
          <w:p w:rsidR="004D61BB" w:rsidRDefault="004D61BB">
            <w:pPr>
              <w:pStyle w:val="ConsPlusNormal"/>
              <w:jc w:val="center"/>
            </w:pPr>
            <w:r>
              <w:t>МБУ "МФЦ и ГА"; Департамент градостроительной деятельности, строительства и охраны объектов культурного наследия администрации города;</w:t>
            </w:r>
          </w:p>
          <w:p w:rsidR="004D61BB" w:rsidRDefault="004D61BB">
            <w:pPr>
              <w:pStyle w:val="ConsPlusNormal"/>
              <w:jc w:val="center"/>
            </w:pPr>
            <w:r>
              <w:t>КУМИ</w:t>
            </w:r>
          </w:p>
          <w:p w:rsidR="004D61BB" w:rsidRDefault="004D61BB">
            <w:pPr>
              <w:pStyle w:val="ConsPlusNormal"/>
              <w:jc w:val="center"/>
            </w:pPr>
            <w:r>
              <w:t>г. Дзержинска</w:t>
            </w:r>
          </w:p>
        </w:tc>
        <w:tc>
          <w:tcPr>
            <w:tcW w:w="1752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За 1 п/г 2020 года, далее - ежеквартально в течение 2020 - 2024 годов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Отчет о проделанной работе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both"/>
            </w:pPr>
            <w:r>
              <w:lastRenderedPageBreak/>
              <w:t>1.2.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Составление списков работодателей, выплачивающих заработную плату ниже минимального размера оплаты труда (далее - МРОТ) и по ВЭД, установленных законодательством РФ, направление данных списков в администрацию города и в Прокуратуру г. Дзержинска</w:t>
            </w:r>
          </w:p>
        </w:tc>
        <w:tc>
          <w:tcPr>
            <w:tcW w:w="2041" w:type="dxa"/>
          </w:tcPr>
          <w:p w:rsidR="004D61BB" w:rsidRDefault="004D61BB">
            <w:pPr>
              <w:pStyle w:val="ConsPlusNormal"/>
              <w:jc w:val="center"/>
            </w:pPr>
            <w:r>
              <w:t>МИ ФНС N 2</w:t>
            </w:r>
          </w:p>
        </w:tc>
        <w:tc>
          <w:tcPr>
            <w:tcW w:w="1752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В течение 2020 - 2024 годов, ежеквартально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Дополнительные поступления по НДФЛ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Проведение заседаний Комиссии по легализации налоговой базы и уплате НДФЛ</w:t>
            </w:r>
          </w:p>
        </w:tc>
        <w:tc>
          <w:tcPr>
            <w:tcW w:w="2041" w:type="dxa"/>
          </w:tcPr>
          <w:p w:rsidR="004D61BB" w:rsidRDefault="004D61BB">
            <w:pPr>
              <w:pStyle w:val="ConsPlusNormal"/>
              <w:jc w:val="center"/>
            </w:pPr>
            <w:r>
              <w:t>МИ ФНС N 2</w:t>
            </w:r>
          </w:p>
        </w:tc>
        <w:tc>
          <w:tcPr>
            <w:tcW w:w="1752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В течение 2020 - 2024 годов, ежеквартально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Дополнительные поступления по НДФЛ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 xml:space="preserve">Проведение анализа показателей, содержащихся в сведениях о доходах физических лиц, представленных в налоговые органы налоговыми агентами за отчетный год в </w:t>
            </w:r>
            <w:r>
              <w:lastRenderedPageBreak/>
              <w:t xml:space="preserve">соответствии с положениями </w:t>
            </w:r>
            <w:hyperlink r:id="rId19" w:history="1">
              <w:r>
                <w:rPr>
                  <w:color w:val="0000FF"/>
                </w:rPr>
                <w:t>ст. 230</w:t>
              </w:r>
            </w:hyperlink>
            <w:r>
              <w:t xml:space="preserve"> Налогового кодекса РФ</w:t>
            </w:r>
          </w:p>
        </w:tc>
        <w:tc>
          <w:tcPr>
            <w:tcW w:w="2041" w:type="dxa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>МИ ФНС N 2</w:t>
            </w:r>
          </w:p>
        </w:tc>
        <w:tc>
          <w:tcPr>
            <w:tcW w:w="1752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В течение 2020 - 2024 годов, ежеквартально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 xml:space="preserve">Привлечение налоговых агентов к ответственности за несвоевременную уплату НДФЛ и несвоевременное представление </w:t>
            </w:r>
            <w:r>
              <w:lastRenderedPageBreak/>
              <w:t>налоговой отчетности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both"/>
            </w:pPr>
            <w:r>
              <w:lastRenderedPageBreak/>
              <w:t>1.5.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Проведение работы с налоговыми агентами, занятыми в сфере малого и среднего предпринимательства о необходимости своевременной уплаты налогов, относящихся к специальным налоговым режимам, мониторинг поступлений</w:t>
            </w:r>
          </w:p>
        </w:tc>
        <w:tc>
          <w:tcPr>
            <w:tcW w:w="2041" w:type="dxa"/>
          </w:tcPr>
          <w:p w:rsidR="004D61BB" w:rsidRDefault="004D61BB">
            <w:pPr>
              <w:pStyle w:val="ConsPlusNormal"/>
              <w:jc w:val="center"/>
            </w:pPr>
            <w:r>
              <w:t xml:space="preserve">Департамент промышленности, торговли и предпринимательства администрации города (далее - </w:t>
            </w:r>
            <w:proofErr w:type="spellStart"/>
            <w:r>
              <w:t>ДПТиП</w:t>
            </w:r>
            <w:proofErr w:type="spellEnd"/>
            <w:r>
              <w:t>)</w:t>
            </w:r>
          </w:p>
        </w:tc>
        <w:tc>
          <w:tcPr>
            <w:tcW w:w="1752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В течение 2020 - 2024 годов, ежеквартально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Дополнительные поступления по налогам, относящимся к специальным налоговым режимам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Оказание содействия МИ ФНС N 2 в периоды проведения информационных кампаний по уплате налогов физическими лицами в части:</w:t>
            </w:r>
          </w:p>
          <w:p w:rsidR="004D61BB" w:rsidRDefault="004D61BB">
            <w:pPr>
              <w:pStyle w:val="ConsPlusNormal"/>
              <w:jc w:val="both"/>
            </w:pPr>
            <w:r>
              <w:t xml:space="preserve">1) размещения информации на светодиодных экранах, располагающихся в местах массового пассажиропотока, у торгово-развлекательных центров и других мест массового посещения </w:t>
            </w:r>
            <w:r>
              <w:lastRenderedPageBreak/>
              <w:t>граждан; на платежных документах по оплате ЖКУ;</w:t>
            </w:r>
          </w:p>
          <w:p w:rsidR="004D61BB" w:rsidRDefault="004D61BB">
            <w:pPr>
              <w:pStyle w:val="ConsPlusNormal"/>
              <w:jc w:val="both"/>
            </w:pPr>
            <w:r>
              <w:t>2) размещения баннеров и информационных листовок на сайте администрации города</w:t>
            </w:r>
          </w:p>
        </w:tc>
        <w:tc>
          <w:tcPr>
            <w:tcW w:w="2041" w:type="dxa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 xml:space="preserve">Департамент финансов; управление транспорта и связи; </w:t>
            </w:r>
            <w:proofErr w:type="spellStart"/>
            <w:r>
              <w:t>ДПТиП</w:t>
            </w:r>
            <w:proofErr w:type="spellEnd"/>
            <w:r>
              <w:t>; департамент информационной политики и взаимодействия со СМИ, департамент ЖКХ</w:t>
            </w:r>
          </w:p>
        </w:tc>
        <w:tc>
          <w:tcPr>
            <w:tcW w:w="1752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Ежегодно в течение 2020 - 2024 годов: в октябре, ноябре и декабре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Отчет о проделанной работе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both"/>
            </w:pPr>
            <w:r>
              <w:lastRenderedPageBreak/>
              <w:t>1.7.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</w:pPr>
            <w:r>
              <w:t>Проведение работы с предприятиями и организациями, направленной на увеличение размера заработной платы работающих, погашение имеющейся задолженности по заработной плате, предотвращение выплаты "теневой" заработной платы</w:t>
            </w:r>
          </w:p>
        </w:tc>
        <w:tc>
          <w:tcPr>
            <w:tcW w:w="2041" w:type="dxa"/>
          </w:tcPr>
          <w:p w:rsidR="004D61BB" w:rsidRDefault="004D61BB">
            <w:pPr>
              <w:pStyle w:val="ConsPlusNormal"/>
              <w:jc w:val="center"/>
            </w:pPr>
            <w:r>
              <w:t xml:space="preserve">Межведомственная комиссия по вопросам уровня заработной платы, страховых взносов и поступлению налоговых и неналоговых доходов в бюджет </w:t>
            </w:r>
            <w:proofErr w:type="spellStart"/>
            <w:r>
              <w:t>г.о.г</w:t>
            </w:r>
            <w:proofErr w:type="spellEnd"/>
            <w:r>
              <w:t>. Дзержинск (далее - МВК)</w:t>
            </w:r>
          </w:p>
        </w:tc>
        <w:tc>
          <w:tcPr>
            <w:tcW w:w="1752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В течение 2020 - 2024 годов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Количество проведенных заседаний, количество рассмотренных предприятий и индивидуальных предпринимателей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 xml:space="preserve">Реализация мероприятий, направленных на снижение неформальной занятости на территории города Дзержинска путем достижения установленного на текущий год </w:t>
            </w:r>
            <w:r>
              <w:lastRenderedPageBreak/>
              <w:t>контрольного показателя по снижению неформальной занятости</w:t>
            </w:r>
          </w:p>
        </w:tc>
        <w:tc>
          <w:tcPr>
            <w:tcW w:w="2041" w:type="dxa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 xml:space="preserve">МВК, ГКУ ЦЗН г. Дзержинска, УПФР по </w:t>
            </w:r>
            <w:proofErr w:type="spellStart"/>
            <w:r>
              <w:t>г.о.г</w:t>
            </w:r>
            <w:proofErr w:type="spellEnd"/>
            <w:r>
              <w:t>. Дзержинск, региональное отделение ФСС РФ Филиала N 9, МИ ФНС России N 2 по Нижегородской области</w:t>
            </w:r>
          </w:p>
        </w:tc>
        <w:tc>
          <w:tcPr>
            <w:tcW w:w="1752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Ежеквартально в течение 2020 года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Достижение до 31.12.2020 установленного контрольного показателя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  <w:jc w:val="center"/>
            </w:pPr>
            <w:r>
              <w:t>3 345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both"/>
            </w:pPr>
            <w:r>
              <w:lastRenderedPageBreak/>
              <w:t>1.9.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Осуществление взаимодействия с Межрайонной ИФНС России N 2 по Нижегородской области и Дзержинским межрайонным отделом службы судебных приставов по вопросам повышения собираемости налоговых доходов</w:t>
            </w:r>
          </w:p>
        </w:tc>
        <w:tc>
          <w:tcPr>
            <w:tcW w:w="2041" w:type="dxa"/>
          </w:tcPr>
          <w:p w:rsidR="004D61BB" w:rsidRDefault="004D61BB">
            <w:pPr>
              <w:pStyle w:val="ConsPlusNormal"/>
              <w:jc w:val="center"/>
            </w:pPr>
            <w:r>
              <w:t>МВК</w:t>
            </w:r>
          </w:p>
        </w:tc>
        <w:tc>
          <w:tcPr>
            <w:tcW w:w="1752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В течение 2020 - 2024 годов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Отчет о проделанной работе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Проведение на постоянной основе комиссионной работы с предприятиями и организациями по погашению имеющейся задолженности по налоговым и неналоговым доходам городского бюджета</w:t>
            </w:r>
          </w:p>
        </w:tc>
        <w:tc>
          <w:tcPr>
            <w:tcW w:w="2041" w:type="dxa"/>
          </w:tcPr>
          <w:p w:rsidR="004D61BB" w:rsidRDefault="004D61BB">
            <w:pPr>
              <w:pStyle w:val="ConsPlusNormal"/>
              <w:jc w:val="center"/>
            </w:pPr>
            <w:r>
              <w:t>МВК;</w:t>
            </w:r>
          </w:p>
          <w:p w:rsidR="004D61BB" w:rsidRDefault="004D61BB">
            <w:pPr>
              <w:pStyle w:val="ConsPlusNormal"/>
              <w:jc w:val="center"/>
            </w:pPr>
            <w:r>
              <w:t>МИ ФНС N 2;</w:t>
            </w:r>
          </w:p>
          <w:p w:rsidR="004D61BB" w:rsidRDefault="004D61BB">
            <w:pPr>
              <w:pStyle w:val="ConsPlusNormal"/>
              <w:jc w:val="center"/>
            </w:pPr>
            <w:r>
              <w:t>КУМИ г. Дзержинска</w:t>
            </w:r>
          </w:p>
        </w:tc>
        <w:tc>
          <w:tcPr>
            <w:tcW w:w="1752" w:type="dxa"/>
            <w:gridSpan w:val="2"/>
          </w:tcPr>
          <w:p w:rsidR="004D61BB" w:rsidRDefault="004D61BB">
            <w:pPr>
              <w:pStyle w:val="ConsPlusNormal"/>
            </w:pP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Кол-во проведенных комиссий, сумма полученных доходов в результате работы МВК; КУМИ г. Дзержинска и МИ ФНС России N 2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 xml:space="preserve">Работа по списанию задолженности, </w:t>
            </w:r>
            <w:r>
              <w:lastRenderedPageBreak/>
              <w:t>признанной безнадежной к взысканию</w:t>
            </w:r>
          </w:p>
        </w:tc>
        <w:tc>
          <w:tcPr>
            <w:tcW w:w="2041" w:type="dxa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>МИ ФНС N 2; КУМИ г. Дзержинска;</w:t>
            </w:r>
          </w:p>
          <w:p w:rsidR="004D61BB" w:rsidRDefault="004D61BB">
            <w:pPr>
              <w:pStyle w:val="ConsPlusNormal"/>
              <w:jc w:val="center"/>
            </w:pPr>
            <w:r>
              <w:lastRenderedPageBreak/>
              <w:t>МКУ "Городское жилье"</w:t>
            </w:r>
          </w:p>
        </w:tc>
        <w:tc>
          <w:tcPr>
            <w:tcW w:w="1752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>В течение 2020 - 2024 годов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 xml:space="preserve">Уменьшение дебиторской </w:t>
            </w:r>
            <w:r>
              <w:lastRenderedPageBreak/>
              <w:t>задолженности перед городским бюджетом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both"/>
            </w:pPr>
            <w:r>
              <w:lastRenderedPageBreak/>
              <w:t>1.12.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 xml:space="preserve">Проведение </w:t>
            </w:r>
            <w:proofErr w:type="spellStart"/>
            <w:r>
              <w:t>претензионно</w:t>
            </w:r>
            <w:proofErr w:type="spellEnd"/>
            <w:r>
              <w:t>-исковой работы с неплательщиками, осуществление мер принудительного взыскания задолженности в бюджет, проведение своевременных мероприятий по недопущению возникновения задолженности по текущим платежам и погашению имеющейся задолженности</w:t>
            </w:r>
          </w:p>
        </w:tc>
        <w:tc>
          <w:tcPr>
            <w:tcW w:w="2041" w:type="dxa"/>
          </w:tcPr>
          <w:p w:rsidR="004D61BB" w:rsidRDefault="004D61BB">
            <w:pPr>
              <w:pStyle w:val="ConsPlusNormal"/>
              <w:jc w:val="center"/>
            </w:pPr>
            <w:r>
              <w:t>МИ ФНС N 2;</w:t>
            </w:r>
          </w:p>
          <w:p w:rsidR="004D61BB" w:rsidRDefault="004D61BB">
            <w:pPr>
              <w:pStyle w:val="ConsPlusNormal"/>
              <w:jc w:val="center"/>
            </w:pPr>
            <w:r>
              <w:t xml:space="preserve">КУМИ г. Дзержинска; </w:t>
            </w:r>
            <w:proofErr w:type="spellStart"/>
            <w:r>
              <w:t>ДПТиП</w:t>
            </w:r>
            <w:proofErr w:type="spellEnd"/>
            <w:r>
              <w:t>;</w:t>
            </w:r>
          </w:p>
          <w:p w:rsidR="004D61BB" w:rsidRDefault="004D61BB">
            <w:pPr>
              <w:pStyle w:val="ConsPlusNormal"/>
              <w:jc w:val="center"/>
            </w:pPr>
            <w:r>
              <w:t>МКУ "Городское жилье"</w:t>
            </w:r>
          </w:p>
        </w:tc>
        <w:tc>
          <w:tcPr>
            <w:tcW w:w="1752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В течение 2020 - 2024 годов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Погашение задолженности в городской бюджет. Недопущение возникновения просроченной задолженности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Проведение инвентаризации муниципального имущества с целью вовлечения неиспользуемого имущества в арендный оборот либо его продажи</w:t>
            </w:r>
          </w:p>
        </w:tc>
        <w:tc>
          <w:tcPr>
            <w:tcW w:w="2041" w:type="dxa"/>
          </w:tcPr>
          <w:p w:rsidR="004D61BB" w:rsidRDefault="004D61BB">
            <w:pPr>
              <w:pStyle w:val="ConsPlusNormal"/>
              <w:jc w:val="center"/>
            </w:pPr>
            <w:r>
              <w:t>КУМИ г. Дзержинска</w:t>
            </w:r>
          </w:p>
        </w:tc>
        <w:tc>
          <w:tcPr>
            <w:tcW w:w="1752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2022 год (1 раз в 3 года - по установленному графику)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Отчет о проделанной работе, по результатам проведенной инвентаризации - дополнительное вовлечение в арендный оборот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both"/>
            </w:pPr>
            <w:r>
              <w:lastRenderedPageBreak/>
              <w:t>1.14.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Проведение заседаний Комиссии по взаимодействию с должниками по неналоговым платежам</w:t>
            </w:r>
          </w:p>
        </w:tc>
        <w:tc>
          <w:tcPr>
            <w:tcW w:w="2041" w:type="dxa"/>
          </w:tcPr>
          <w:p w:rsidR="004D61BB" w:rsidRDefault="004D61BB">
            <w:pPr>
              <w:pStyle w:val="ConsPlusNormal"/>
              <w:jc w:val="center"/>
            </w:pPr>
            <w:r>
              <w:t>КУМИ г. Дзержинска</w:t>
            </w:r>
          </w:p>
        </w:tc>
        <w:tc>
          <w:tcPr>
            <w:tcW w:w="1752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В течение 2020 - 2024 годов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Кол-во проведенных комиссий, сумма полученных доходов в результате работы комиссии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both"/>
            </w:pPr>
            <w:r>
              <w:t>1.15.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 xml:space="preserve">Обеспечение контроля за своевременностью и полнотой перечисления в городской бюджет 50% прибыли </w:t>
            </w:r>
            <w:proofErr w:type="spellStart"/>
            <w:r>
              <w:t>МУПов</w:t>
            </w:r>
            <w:proofErr w:type="spellEnd"/>
          </w:p>
        </w:tc>
        <w:tc>
          <w:tcPr>
            <w:tcW w:w="2041" w:type="dxa"/>
          </w:tcPr>
          <w:p w:rsidR="004D61BB" w:rsidRDefault="004D61BB">
            <w:pPr>
              <w:pStyle w:val="ConsPlusNormal"/>
              <w:jc w:val="center"/>
            </w:pPr>
            <w:r>
              <w:t>КУМИ г. Дзержинска</w:t>
            </w:r>
          </w:p>
        </w:tc>
        <w:tc>
          <w:tcPr>
            <w:tcW w:w="1752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В течение 2020 - 2024 годов, по графику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 xml:space="preserve">Поступление части прибыли </w:t>
            </w:r>
            <w:proofErr w:type="spellStart"/>
            <w:r>
              <w:t>МУПов</w:t>
            </w:r>
            <w:proofErr w:type="spellEnd"/>
            <w:r>
              <w:t>, тыс. рублей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both"/>
            </w:pPr>
            <w:r>
              <w:t>1.16.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Увеличение количества объектов нестационарной торговли, размещаемых на платной основе на территории города</w:t>
            </w:r>
          </w:p>
        </w:tc>
        <w:tc>
          <w:tcPr>
            <w:tcW w:w="2041" w:type="dxa"/>
          </w:tcPr>
          <w:p w:rsidR="004D61BB" w:rsidRDefault="004D61BB">
            <w:pPr>
              <w:pStyle w:val="ConsPlusNormal"/>
              <w:jc w:val="center"/>
            </w:pPr>
            <w:proofErr w:type="spellStart"/>
            <w:r>
              <w:t>ДПТиП</w:t>
            </w:r>
            <w:proofErr w:type="spellEnd"/>
          </w:p>
        </w:tc>
        <w:tc>
          <w:tcPr>
            <w:tcW w:w="1752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В течение 2020 - 2024 годов, ежеквартально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Увеличение поступлений неналоговых доходов от использования муниципального имущества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blPrEx>
          <w:tblBorders>
            <w:insideH w:val="nil"/>
          </w:tblBorders>
        </w:tblPrEx>
        <w:tc>
          <w:tcPr>
            <w:tcW w:w="14055" w:type="dxa"/>
            <w:gridSpan w:val="11"/>
            <w:tcBorders>
              <w:bottom w:val="nil"/>
            </w:tcBorders>
          </w:tcPr>
          <w:p w:rsidR="004D61BB" w:rsidRDefault="004D61BB">
            <w:pPr>
              <w:pStyle w:val="ConsPlusNormal"/>
              <w:jc w:val="center"/>
              <w:outlineLvl w:val="1"/>
            </w:pPr>
            <w:r>
              <w:t>II. Меры по устранению неэффективных налоговых расходов (налоговых льгот)</w:t>
            </w:r>
          </w:p>
        </w:tc>
      </w:tr>
      <w:tr w:rsidR="004D61BB">
        <w:tblPrEx>
          <w:tblBorders>
            <w:insideH w:val="nil"/>
          </w:tblBorders>
        </w:tblPrEx>
        <w:tc>
          <w:tcPr>
            <w:tcW w:w="14055" w:type="dxa"/>
            <w:gridSpan w:val="11"/>
            <w:tcBorders>
              <w:top w:val="nil"/>
            </w:tcBorders>
          </w:tcPr>
          <w:p w:rsidR="004D61BB" w:rsidRDefault="004D61BB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Дзержинска Нижегородской области</w:t>
            </w:r>
          </w:p>
          <w:p w:rsidR="004D61BB" w:rsidRDefault="004D61BB">
            <w:pPr>
              <w:pStyle w:val="ConsPlusNormal"/>
              <w:jc w:val="both"/>
            </w:pPr>
            <w:r>
              <w:t>от 12.08.2020 N 1771)</w:t>
            </w: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 xml:space="preserve">Разработка проекта постановления администрации "Об утверждении Порядка формирования перечня налоговых расходов и </w:t>
            </w:r>
            <w:r>
              <w:lastRenderedPageBreak/>
              <w:t>Порядка оценки налоговых расходов городского округа город Дзержинск"</w:t>
            </w:r>
          </w:p>
        </w:tc>
        <w:tc>
          <w:tcPr>
            <w:tcW w:w="2041" w:type="dxa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>Департамент финансов</w:t>
            </w:r>
          </w:p>
        </w:tc>
        <w:tc>
          <w:tcPr>
            <w:tcW w:w="1752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До 30 июня 2020 года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Отчет о проделанной работе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 xml:space="preserve">Оценка налоговых расходов, предоставляемых в соответствии с нормативно-правовыми актами </w:t>
            </w:r>
            <w:proofErr w:type="spellStart"/>
            <w:r>
              <w:t>г.о.г</w:t>
            </w:r>
            <w:proofErr w:type="spellEnd"/>
            <w:r>
              <w:t>. Дзержинск</w:t>
            </w:r>
          </w:p>
        </w:tc>
        <w:tc>
          <w:tcPr>
            <w:tcW w:w="2041" w:type="dxa"/>
          </w:tcPr>
          <w:p w:rsidR="004D61BB" w:rsidRDefault="004D61BB">
            <w:pPr>
              <w:pStyle w:val="ConsPlusNormal"/>
              <w:jc w:val="center"/>
            </w:pPr>
            <w:r>
              <w:t>Кураторы налоговых расходов</w:t>
            </w:r>
          </w:p>
        </w:tc>
        <w:tc>
          <w:tcPr>
            <w:tcW w:w="1752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В 2020 году - до 15 сентября за отчетный 2019 год, далее ежегодно до 1 июня года, следующего за отчетным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Отчет о проделанной работе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Подготовка предложений по отмене налоговых расходов, не соответствующих критериям оценки (признанных неэффективными), не имеющих стимулирующего влияния на налогоплательщиков и бюджетной отдачи (за исключением технических льгот и льгот, носящих социальный характер)</w:t>
            </w:r>
          </w:p>
        </w:tc>
        <w:tc>
          <w:tcPr>
            <w:tcW w:w="2041" w:type="dxa"/>
          </w:tcPr>
          <w:p w:rsidR="004D61BB" w:rsidRDefault="004D61BB">
            <w:pPr>
              <w:pStyle w:val="ConsPlusNormal"/>
              <w:jc w:val="center"/>
            </w:pPr>
            <w:r>
              <w:t>Кураторы налоговых расходов</w:t>
            </w:r>
          </w:p>
        </w:tc>
        <w:tc>
          <w:tcPr>
            <w:tcW w:w="1752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В 2020 году - до 15 сентября за отчетный 2019 год, далее ежегодно до 1 июня года, следующего за отчетным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Увеличение поступлений налоговых доходов в городской бюджет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 xml:space="preserve">Подготовка аналитической записки, </w:t>
            </w:r>
            <w:r>
              <w:lastRenderedPageBreak/>
              <w:t>содержащей сводную оценку эффективности налоговых расходов за отчетный финансовый год</w:t>
            </w:r>
          </w:p>
        </w:tc>
        <w:tc>
          <w:tcPr>
            <w:tcW w:w="2041" w:type="dxa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>Департамент финансов</w:t>
            </w:r>
          </w:p>
        </w:tc>
        <w:tc>
          <w:tcPr>
            <w:tcW w:w="1752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 xml:space="preserve">В 2020 году - до 1 октября, далее </w:t>
            </w:r>
            <w:r>
              <w:lastRenderedPageBreak/>
              <w:t>ежегодно до 1 июля года, следующего за отчетным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 xml:space="preserve">Отчет о проделанной </w:t>
            </w:r>
            <w:r>
              <w:lastRenderedPageBreak/>
              <w:t>работе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14055" w:type="dxa"/>
            <w:gridSpan w:val="11"/>
          </w:tcPr>
          <w:p w:rsidR="004D61BB" w:rsidRDefault="004D61BB">
            <w:pPr>
              <w:pStyle w:val="ConsPlusNormal"/>
              <w:jc w:val="center"/>
              <w:outlineLvl w:val="1"/>
            </w:pPr>
            <w:r>
              <w:lastRenderedPageBreak/>
              <w:t>III. Программа по оптимизации расходов</w:t>
            </w:r>
          </w:p>
        </w:tc>
      </w:tr>
      <w:tr w:rsidR="004D61BB">
        <w:tc>
          <w:tcPr>
            <w:tcW w:w="14055" w:type="dxa"/>
            <w:gridSpan w:val="11"/>
          </w:tcPr>
          <w:p w:rsidR="004D61BB" w:rsidRDefault="004D61BB">
            <w:pPr>
              <w:pStyle w:val="ConsPlusNormal"/>
              <w:jc w:val="center"/>
              <w:outlineLvl w:val="2"/>
            </w:pPr>
            <w:r>
              <w:t>3.1. Муниципальная служба</w:t>
            </w: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Соблюдение нормативов расходов на содержание органов местного самоуправления, установленных министерством финансов Нижегородской области</w:t>
            </w:r>
          </w:p>
        </w:tc>
        <w:tc>
          <w:tcPr>
            <w:tcW w:w="2041" w:type="dxa"/>
          </w:tcPr>
          <w:p w:rsidR="004D61BB" w:rsidRDefault="004D61BB">
            <w:pPr>
              <w:pStyle w:val="ConsPlusNormal"/>
              <w:jc w:val="center"/>
            </w:pPr>
            <w:r>
              <w:t>Департамент финансов</w:t>
            </w:r>
          </w:p>
        </w:tc>
        <w:tc>
          <w:tcPr>
            <w:tcW w:w="1752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Отчет о проделанной работе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14055" w:type="dxa"/>
            <w:gridSpan w:val="11"/>
          </w:tcPr>
          <w:p w:rsidR="004D61BB" w:rsidRDefault="004D61BB">
            <w:pPr>
              <w:pStyle w:val="ConsPlusNormal"/>
              <w:jc w:val="center"/>
              <w:outlineLvl w:val="2"/>
            </w:pPr>
            <w:r>
              <w:t>3.2. Оптимизация бюджетной сети</w:t>
            </w: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Проведение оптимизации бюджетных расходов муниципальных учреждений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Структурные подразделения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1 июня 2020 года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Отчет о проделанной работе (протокол с приложениями)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 xml:space="preserve">Централизация бухгалтерского (бюджетного) учета муниципальных учреждений производственной </w:t>
            </w:r>
            <w:r>
              <w:lastRenderedPageBreak/>
              <w:t>сферы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 xml:space="preserve">Департамент ЖКХ, Департамент благоустройства и дорожного хозяйства, Департамент градостроительной </w:t>
            </w:r>
            <w:r>
              <w:lastRenderedPageBreak/>
              <w:t>деятельности, строительства и охраны объектов культурного наследия, Управление по обеспечению безопасности населения и мобилизационной подготовке, Управление экологии и лесного хозяйства, Управление транспорта и связи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>Июль 2020 года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Охват муниципальных учреждений производственной сферы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both"/>
            </w:pPr>
            <w:r>
              <w:lastRenderedPageBreak/>
              <w:t>3.2.3.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Достижение значений целевых показателей заработной платы, установленных в "дорожных картах"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</w:pPr>
          </w:p>
        </w:tc>
        <w:tc>
          <w:tcPr>
            <w:tcW w:w="1412" w:type="dxa"/>
          </w:tcPr>
          <w:p w:rsidR="004D61BB" w:rsidRDefault="004D61BB">
            <w:pPr>
              <w:pStyle w:val="ConsPlusNormal"/>
            </w:pPr>
          </w:p>
        </w:tc>
        <w:tc>
          <w:tcPr>
            <w:tcW w:w="1757" w:type="dxa"/>
          </w:tcPr>
          <w:p w:rsidR="004D61BB" w:rsidRDefault="004D61BB">
            <w:pPr>
              <w:pStyle w:val="ConsPlusNormal"/>
            </w:pP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</w:pP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- в учреждениях общего образования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В течение срока реализации Плана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Отношение среднемесячной заработной платы педагогических работников общеобразовательных организаций к среднемесячной заработной плате в Нижегородской области, %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100</w:t>
            </w: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</w:pPr>
          </w:p>
        </w:tc>
        <w:tc>
          <w:tcPr>
            <w:tcW w:w="238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В течение срока реализации Плана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Соотношение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субъекте, %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100</w:t>
            </w: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</w:pPr>
          </w:p>
        </w:tc>
        <w:tc>
          <w:tcPr>
            <w:tcW w:w="238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В течение срока реализации Плана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Соотношение средней заработной платы педагогических работников образовательных учреждений дополнительного образования детей к средней заработной плате учителей в субъекте, %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100</w:t>
            </w: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</w:pP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- в учреждениях дополнительного образования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Департамент образования,</w:t>
            </w:r>
          </w:p>
          <w:p w:rsidR="004D61BB" w:rsidRDefault="004D61BB">
            <w:pPr>
              <w:pStyle w:val="ConsPlusNormal"/>
              <w:jc w:val="center"/>
            </w:pPr>
            <w:r>
              <w:t xml:space="preserve">Департамент культуры, </w:t>
            </w:r>
            <w:r>
              <w:lastRenderedPageBreak/>
              <w:t>спорта, молодежной и социальной политики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 xml:space="preserve">В течение срока реализации </w:t>
            </w:r>
            <w:r>
              <w:lastRenderedPageBreak/>
              <w:t>Плана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 xml:space="preserve">Среднемесячная заработная плата </w:t>
            </w:r>
            <w:r>
              <w:lastRenderedPageBreak/>
              <w:t>педагогических работников дополнительного образования детей, руб.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>34 800,0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</w:pP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- в учреждениях культуры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Департамент культуры, спорта, молодежной и социальной политики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В течение срока реализации Плана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Среднемесячная заработная плата работников культуры, руб.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  <w:jc w:val="center"/>
            </w:pPr>
            <w:r>
              <w:t>29 054,5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Соблюдение показателей оптимизации численности работников отдельных категорий бюджетной сферы в соответствии с утвержденными "дорожными картами":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В течение срока реализации Плана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Количество обучающихся (воспитанников) на одного педагогического работника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</w:pP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- в дошкольных образовательных организациях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</w:pPr>
          </w:p>
        </w:tc>
        <w:tc>
          <w:tcPr>
            <w:tcW w:w="1412" w:type="dxa"/>
          </w:tcPr>
          <w:p w:rsidR="004D61BB" w:rsidRDefault="004D61BB">
            <w:pPr>
              <w:pStyle w:val="ConsPlusNormal"/>
            </w:pPr>
          </w:p>
        </w:tc>
        <w:tc>
          <w:tcPr>
            <w:tcW w:w="1757" w:type="dxa"/>
          </w:tcPr>
          <w:p w:rsidR="004D61BB" w:rsidRDefault="004D61BB">
            <w:pPr>
              <w:pStyle w:val="ConsPlusNormal"/>
            </w:pPr>
          </w:p>
        </w:tc>
        <w:tc>
          <w:tcPr>
            <w:tcW w:w="1361" w:type="dxa"/>
          </w:tcPr>
          <w:p w:rsidR="004D61BB" w:rsidRDefault="004D61B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11,0</w:t>
            </w: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</w:pP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- в общеобразовательных организациях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</w:pPr>
          </w:p>
        </w:tc>
        <w:tc>
          <w:tcPr>
            <w:tcW w:w="1412" w:type="dxa"/>
          </w:tcPr>
          <w:p w:rsidR="004D61BB" w:rsidRDefault="004D61BB">
            <w:pPr>
              <w:pStyle w:val="ConsPlusNormal"/>
            </w:pPr>
          </w:p>
        </w:tc>
        <w:tc>
          <w:tcPr>
            <w:tcW w:w="1757" w:type="dxa"/>
          </w:tcPr>
          <w:p w:rsidR="004D61BB" w:rsidRDefault="004D61BB">
            <w:pPr>
              <w:pStyle w:val="ConsPlusNormal"/>
            </w:pPr>
          </w:p>
        </w:tc>
        <w:tc>
          <w:tcPr>
            <w:tcW w:w="1361" w:type="dxa"/>
          </w:tcPr>
          <w:p w:rsidR="004D61BB" w:rsidRDefault="004D61BB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13,7</w:t>
            </w: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</w:pP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- в организациях дополнительного образования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</w:pPr>
          </w:p>
        </w:tc>
        <w:tc>
          <w:tcPr>
            <w:tcW w:w="1412" w:type="dxa"/>
          </w:tcPr>
          <w:p w:rsidR="004D61BB" w:rsidRDefault="004D61BB">
            <w:pPr>
              <w:pStyle w:val="ConsPlusNormal"/>
            </w:pPr>
          </w:p>
        </w:tc>
        <w:tc>
          <w:tcPr>
            <w:tcW w:w="1757" w:type="dxa"/>
          </w:tcPr>
          <w:p w:rsidR="004D61BB" w:rsidRDefault="004D61BB">
            <w:pPr>
              <w:pStyle w:val="ConsPlusNormal"/>
            </w:pPr>
          </w:p>
        </w:tc>
        <w:tc>
          <w:tcPr>
            <w:tcW w:w="1361" w:type="dxa"/>
          </w:tcPr>
          <w:p w:rsidR="004D61BB" w:rsidRDefault="004D61BB">
            <w:pPr>
              <w:pStyle w:val="ConsPlusNormal"/>
              <w:jc w:val="center"/>
            </w:pPr>
            <w:r>
              <w:t>65,07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65,07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65,07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65,07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65,07</w:t>
            </w: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</w:pP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 xml:space="preserve">- в организациях </w:t>
            </w:r>
            <w:r>
              <w:lastRenderedPageBreak/>
              <w:t>дополнительного образования в сфере культуры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 xml:space="preserve">Департамент культуры, </w:t>
            </w:r>
            <w:r>
              <w:lastRenderedPageBreak/>
              <w:t>спорта, молодежной и социальной политики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срока реализации Плана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обучающихся (воспитанников) на одного педагогического работника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>16,91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16,91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16,91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16,91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16,91</w:t>
            </w: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>3.2.5.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Обеспечение предельной доли оплаты труда работников административно-управленческого и вспомогательного персонала в фонде оплаты труда работников муниципального учреждения (не более 40%)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Структурные подразделения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В течение срока реализации Плана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Утверждение нормативно-правовых актов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center"/>
            </w:pPr>
            <w:r>
              <w:t>3.2.6.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Обеспечение предельной доли оплаты труда прочего персонала в фонде оплаты труда учителей муниципального учреждения за счет средств субвенции не более 30%, в том числе не менее 5% - фонд оплаты труда прочих педагогических работников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В течение срока реализации Плана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Утверждение нормативно-правовых актов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>3.2.7.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Проведение мероприятий по привлечению организаций, не являющихся муниципальными учреждениями, в процесс оказания муниципальных услуг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В течение срока реализации Плана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Отчет о проделанной работе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14055" w:type="dxa"/>
            <w:gridSpan w:val="11"/>
          </w:tcPr>
          <w:p w:rsidR="004D61BB" w:rsidRDefault="004D61BB">
            <w:pPr>
              <w:pStyle w:val="ConsPlusNormal"/>
              <w:jc w:val="center"/>
              <w:outlineLvl w:val="2"/>
            </w:pPr>
            <w:r>
              <w:t>3.3. Совершенствование системы закупок для муниципальных нужд</w:t>
            </w: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Разработка проекта правового акта, определяющего понятие эффективности закупок и утверждающего методику оценки осуществления закупок на территории городского округа, в целях оценки эффективности закупок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Департамент финансов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II квартал 2020 года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Постановление администрации города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 xml:space="preserve">Формирование и направление муниципальным заказчикам городского округа методических рекомендаций по вопросам осуществления закупок в соответствии с </w:t>
            </w:r>
            <w:r>
              <w:lastRenderedPageBreak/>
              <w:t xml:space="preserve">положениями Федерального </w:t>
            </w:r>
            <w:hyperlink r:id="rId2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05.04.2013 N 44-ФЗ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>Департамент финансов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В течение срока реализации Плана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Методические рекомендации в форме письма за подписью директора Департамента финансов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>3.3.3.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Использование при осуществлении закупок муниципальными учреждениями и муниципальными унитарными предприятиями городского округа Бюллетеня рекомендуемых предельных цен на товары, утвержденного министерством экономики и конкурентной политики Нижегородской области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Департамент финансов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В течение срока реализации Плана (ежеквартально)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Отчет о результатах мониторинга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center"/>
            </w:pPr>
            <w:r>
              <w:t>3.3.4.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 xml:space="preserve">Обеспечение возврата в городской бюджет средств в объеме остатков субсидий, предоставленных бюджетным и автономным учреждениям города на финансовое обеспечение выполнения муниципальных </w:t>
            </w:r>
            <w:r>
              <w:lastRenderedPageBreak/>
              <w:t xml:space="preserve">заданий на оказание муниципальных услуг (выполнения работ), образовавшихся в связи с </w:t>
            </w:r>
            <w:proofErr w:type="spellStart"/>
            <w:r>
              <w:t>недостижением</w:t>
            </w:r>
            <w:proofErr w:type="spellEnd"/>
            <w:r>
              <w:t xml:space="preserve"> установленных муниципальным заданием показателей, характеризующих объем муниципальных услуг (работ), на основании отчета о выполнении муниципального задания, представленного структурным подразделением, осуществляющим функции и полномочия учредителя в отношении бюджетных и автономных учреждений г. Дзержинска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>Структурные подразделения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Ежегодно</w:t>
            </w:r>
          </w:p>
          <w:p w:rsidR="004D61BB" w:rsidRDefault="004D61BB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Отчет о проделанной работе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14055" w:type="dxa"/>
            <w:gridSpan w:val="11"/>
          </w:tcPr>
          <w:p w:rsidR="004D61BB" w:rsidRDefault="004D61BB">
            <w:pPr>
              <w:pStyle w:val="ConsPlusNormal"/>
              <w:jc w:val="center"/>
              <w:outlineLvl w:val="2"/>
            </w:pPr>
            <w:r>
              <w:lastRenderedPageBreak/>
              <w:t>3.4. Оптимизация инвестиционных расходов, субсидий юридическим лицам и дебиторской задолженности</w:t>
            </w: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both"/>
            </w:pPr>
            <w:r>
              <w:t>3.4.1.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 xml:space="preserve">Совершенствование порядка выделения субсидий юридическим лицам с установлением в качестве обязательного условия </w:t>
            </w:r>
            <w:r>
              <w:lastRenderedPageBreak/>
              <w:t>для получения субсидии отсутствия задолженности по налогам в бюджеты всех уровней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>Структурные подразделения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В течение срока реализации Плана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Отчет о проделанной работе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both"/>
            </w:pPr>
            <w:r>
              <w:lastRenderedPageBreak/>
              <w:t>3.4.2.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Проведение оценки достижения показателей результативности предоставления субсидий юридическим лицам из городского бюджета (за исключением субсидий муниципальным учреждениям) в случае установления данных показателей в нормативном правовом акте, регулирующем предоставление субсидий юридическим лицам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Структурные подразделения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Ежегодно</w:t>
            </w:r>
          </w:p>
          <w:p w:rsidR="004D61BB" w:rsidRDefault="004D61BB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Отчет о проделанной работе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both"/>
            </w:pPr>
            <w:r>
              <w:t>3.4.3.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 xml:space="preserve">Осуществление анализа хода строительства (реконструкции) объектов в рамках реализации Адресной инвестиционной программы г. </w:t>
            </w:r>
            <w:r>
              <w:lastRenderedPageBreak/>
              <w:t>Дзержинска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>Департамент градостроительной деятельности, строительства и охраны объектов культурного наследия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В течение срока реализации Плана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Внесение изменений в Адресную инвестиционную программу г. Дзержинска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both"/>
            </w:pPr>
            <w:r>
              <w:lastRenderedPageBreak/>
              <w:t>3.4.4.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Осуществление взаимодействия с органами исполнительной власти Нижегородской области по подготовке, направлению и сопровождению заявок г. Дзержинск на включение объектов и мероприятий г. Дзержинск в федеральные целевые программы, федеральную адресную инвестиционную программу, государственные программы Российской Федерации, Нижегородской области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Структурные подразделения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В течение срока реализации Плана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Дополнительные поступления субсидий в городской бюджет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14055" w:type="dxa"/>
            <w:gridSpan w:val="11"/>
          </w:tcPr>
          <w:p w:rsidR="004D61BB" w:rsidRDefault="004D61BB">
            <w:pPr>
              <w:pStyle w:val="ConsPlusNormal"/>
              <w:jc w:val="center"/>
              <w:outlineLvl w:val="2"/>
            </w:pPr>
            <w:r>
              <w:t>3.5. Планирование городского бюджета</w:t>
            </w: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Утверждение бюджетного прогноза на долгосрочный период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Департамент финансов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В течение срока реализации Плана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Постановление администрации города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center"/>
            </w:pPr>
            <w:r>
              <w:t>3.5.2.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 xml:space="preserve">Актуализация </w:t>
            </w:r>
            <w:r>
              <w:lastRenderedPageBreak/>
              <w:t>нормативно-правовых актов:</w:t>
            </w:r>
          </w:p>
          <w:p w:rsidR="004D61BB" w:rsidRDefault="004D61BB">
            <w:pPr>
              <w:pStyle w:val="ConsPlusNormal"/>
              <w:jc w:val="both"/>
            </w:pPr>
            <w:r>
              <w:t>- Порядок разработки, реализации и оценки эффективности муниципальных программ городского округа город Дзержинск;</w:t>
            </w:r>
          </w:p>
          <w:p w:rsidR="004D61BB" w:rsidRDefault="004D61BB">
            <w:pPr>
              <w:pStyle w:val="ConsPlusNormal"/>
              <w:jc w:val="both"/>
            </w:pPr>
            <w:r>
              <w:t>- Перечень муниципальных программ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proofErr w:type="spellStart"/>
            <w:r>
              <w:lastRenderedPageBreak/>
              <w:t>ДЭРиИ</w:t>
            </w:r>
            <w:proofErr w:type="spellEnd"/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 xml:space="preserve">В течение </w:t>
            </w:r>
            <w:r>
              <w:lastRenderedPageBreak/>
              <w:t>срока реализации Плана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 xml:space="preserve">Постановление </w:t>
            </w:r>
            <w:r>
              <w:lastRenderedPageBreak/>
              <w:t>администрации города (при необходимости)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14055" w:type="dxa"/>
            <w:gridSpan w:val="11"/>
          </w:tcPr>
          <w:p w:rsidR="004D61BB" w:rsidRDefault="004D61BB">
            <w:pPr>
              <w:pStyle w:val="ConsPlusNormal"/>
              <w:jc w:val="center"/>
              <w:outlineLvl w:val="2"/>
            </w:pPr>
            <w:r>
              <w:lastRenderedPageBreak/>
              <w:t>3.6. Совершенствование контрольной деятельности</w:t>
            </w: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center"/>
            </w:pPr>
            <w:r>
              <w:t>3.6.1.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Ревизионный отдел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В течение срока реализации Плана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Количество проведенных контрольных мероприятий к запланированным, %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  <w:jc w:val="center"/>
            </w:pPr>
            <w:r>
              <w:t>&gt;90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&gt;90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&gt;90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&gt;90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&gt;90</w:t>
            </w: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center"/>
            </w:pPr>
            <w:r>
              <w:t>3.6.2.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Осуществление внутреннего муниципального финансового контроля в сфере закупок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Ревизионный отдел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В течение срока реализации Плана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Количество проведенных контрольных мероприятий к запланированным, %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  <w:jc w:val="center"/>
            </w:pPr>
            <w:r>
              <w:t>&gt;90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&gt;90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&gt;90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&gt;90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&gt;90</w:t>
            </w: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center"/>
            </w:pPr>
            <w:r>
              <w:t>3.6.3.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 xml:space="preserve">Осуществление контроля за соблюдением требований законодательства о </w:t>
            </w:r>
            <w:r>
              <w:lastRenderedPageBreak/>
              <w:t>контрактной системе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>Ревизионный отдел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В течение срока реализации Плана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Количество проведенных контрольных мероприятий к запланированны</w:t>
            </w:r>
            <w:r>
              <w:lastRenderedPageBreak/>
              <w:t>м, %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>&gt;90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&gt;90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&gt;90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&gt;90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&gt;90</w:t>
            </w:r>
          </w:p>
        </w:tc>
      </w:tr>
      <w:tr w:rsidR="004D61BB">
        <w:tc>
          <w:tcPr>
            <w:tcW w:w="14055" w:type="dxa"/>
            <w:gridSpan w:val="11"/>
          </w:tcPr>
          <w:p w:rsidR="004D61BB" w:rsidRDefault="004D61BB">
            <w:pPr>
              <w:pStyle w:val="ConsPlusNormal"/>
              <w:jc w:val="center"/>
              <w:outlineLvl w:val="2"/>
            </w:pPr>
            <w:r>
              <w:lastRenderedPageBreak/>
              <w:t>3.7. Меры по сокращению муниципального долга</w:t>
            </w: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center"/>
            </w:pPr>
            <w:r>
              <w:t>3.7.1.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Удержание объема муниципального долга на экономически безопасном уровне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Департамент финансов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В течение срока реализации Плана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Объем муниципального долга к общему объему доходов городского бюджета без учета безвозмездных поступлений и (или) поступлений налоговых доходов по дополнительным нормативам отчислений от налога на доходы физических лиц, %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&lt;85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&lt;85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&lt;85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&lt;85</w:t>
            </w: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center"/>
            </w:pPr>
            <w:r>
              <w:t>3.7.2.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>Обеспечение равномерного распределения долговой нагрузки по погашению долговых обязательств в каждом финансовом году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Департамент финансов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В течение срока реализации Плана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 xml:space="preserve">Годовая сумма платежей по погашению и обслуживанию муниципального долга, возникшего по состоянию на 1 января </w:t>
            </w:r>
            <w:r>
              <w:lastRenderedPageBreak/>
              <w:t>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городского бюджета и дотаций из бюджетов бюджетной системы Российской Федерации, %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&lt;20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&lt;20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&lt;20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&lt;20</w:t>
            </w: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>3.7.3.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 xml:space="preserve">Мониторинг ставок по привлеченным кредитам коммерческих банков и использование </w:t>
            </w:r>
            <w:r>
              <w:lastRenderedPageBreak/>
              <w:t>механизма оперативного рефинансирования существующих долговых обязательств под меньшую процентную ставку и реализация использования механизма привлечения бюджетных кредитов на пополнение остатков на счетах бюджета для снижения стоимости заимствований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>Департамент финансов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В течение срока реализации Плана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 xml:space="preserve">Доля расходов на обслуживание муниципального долга в общем </w:t>
            </w:r>
            <w:r>
              <w:lastRenderedPageBreak/>
              <w:t>объеме расходов городского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Федерации, %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&lt;5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&lt;5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&lt;5</w:t>
            </w:r>
          </w:p>
        </w:tc>
        <w:tc>
          <w:tcPr>
            <w:tcW w:w="964" w:type="dxa"/>
          </w:tcPr>
          <w:p w:rsidR="004D61BB" w:rsidRDefault="004D61BB">
            <w:pPr>
              <w:pStyle w:val="ConsPlusNormal"/>
              <w:jc w:val="center"/>
            </w:pPr>
            <w:r>
              <w:t>&lt;5</w:t>
            </w:r>
          </w:p>
        </w:tc>
      </w:tr>
      <w:tr w:rsidR="004D61BB">
        <w:tc>
          <w:tcPr>
            <w:tcW w:w="14055" w:type="dxa"/>
            <w:gridSpan w:val="11"/>
            <w:vAlign w:val="center"/>
          </w:tcPr>
          <w:p w:rsidR="004D61BB" w:rsidRDefault="004D61BB">
            <w:pPr>
              <w:pStyle w:val="ConsPlusNormal"/>
              <w:jc w:val="center"/>
              <w:outlineLvl w:val="1"/>
            </w:pPr>
            <w:r>
              <w:lastRenderedPageBreak/>
              <w:t xml:space="preserve">4. План по отмене расходных обязательств, не связанных с решением вопросов, отнесенных </w:t>
            </w:r>
            <w:hyperlink r:id="rId22" w:history="1">
              <w:r>
                <w:rPr>
                  <w:color w:val="0000FF"/>
                </w:rPr>
                <w:t>Конституцией</w:t>
              </w:r>
            </w:hyperlink>
            <w: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 xml:space="preserve">Проведение инвентаризации расходных обязательств, не связанных с решением вопросов, отнесенных </w:t>
            </w:r>
            <w:hyperlink r:id="rId23" w:history="1">
              <w:r>
                <w:rPr>
                  <w:color w:val="0000FF"/>
                </w:rPr>
                <w:t>Конституцией</w:t>
              </w:r>
            </w:hyperlink>
            <w: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Структурные подразделения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Ежегодно, в сроки, установленные Минфином Нижегородской области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Представление реестра расходных обязательств г. Дзержинска по форме, утвержденной Минфином Российской Федерации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  <w:tr w:rsidR="004D61BB">
        <w:tc>
          <w:tcPr>
            <w:tcW w:w="907" w:type="dxa"/>
          </w:tcPr>
          <w:p w:rsidR="004D61BB" w:rsidRDefault="004D61BB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381" w:type="dxa"/>
          </w:tcPr>
          <w:p w:rsidR="004D61BB" w:rsidRDefault="004D61BB">
            <w:pPr>
              <w:pStyle w:val="ConsPlusNormal"/>
              <w:jc w:val="both"/>
            </w:pPr>
            <w:r>
              <w:t xml:space="preserve">При формировании городского бюджета на очередной финансовый год и плановый период не принимать расходные обязательства, не связанные с решением вопросов, отнесенных </w:t>
            </w:r>
            <w:hyperlink r:id="rId24" w:history="1">
              <w:r>
                <w:rPr>
                  <w:color w:val="0000FF"/>
                </w:rPr>
                <w:t>Конституцией</w:t>
              </w:r>
            </w:hyperlink>
            <w: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2381" w:type="dxa"/>
            <w:gridSpan w:val="2"/>
          </w:tcPr>
          <w:p w:rsidR="004D61BB" w:rsidRDefault="004D61BB">
            <w:pPr>
              <w:pStyle w:val="ConsPlusNormal"/>
              <w:jc w:val="center"/>
            </w:pPr>
            <w:r>
              <w:t>Структурные подразделения</w:t>
            </w:r>
          </w:p>
        </w:tc>
        <w:tc>
          <w:tcPr>
            <w:tcW w:w="1412" w:type="dxa"/>
          </w:tcPr>
          <w:p w:rsidR="004D61BB" w:rsidRDefault="004D61BB">
            <w:pPr>
              <w:pStyle w:val="ConsPlusNormal"/>
              <w:jc w:val="center"/>
            </w:pPr>
            <w:r>
              <w:t>Ежегодно, до 15 ноября</w:t>
            </w:r>
          </w:p>
        </w:tc>
        <w:tc>
          <w:tcPr>
            <w:tcW w:w="1757" w:type="dxa"/>
          </w:tcPr>
          <w:p w:rsidR="004D61BB" w:rsidRDefault="004D61BB">
            <w:pPr>
              <w:pStyle w:val="ConsPlusNormal"/>
              <w:jc w:val="center"/>
            </w:pPr>
            <w:r>
              <w:t>Представление реестра расходных обязательств г. Дзержинска в составе документов и материалов, представляемых в городскую Думу одновременно с проектом решения о городском бюджете</w:t>
            </w:r>
          </w:p>
        </w:tc>
        <w:tc>
          <w:tcPr>
            <w:tcW w:w="1361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  <w:tc>
          <w:tcPr>
            <w:tcW w:w="964" w:type="dxa"/>
          </w:tcPr>
          <w:p w:rsidR="004D61BB" w:rsidRDefault="004D61BB">
            <w:pPr>
              <w:pStyle w:val="ConsPlusNormal"/>
            </w:pPr>
          </w:p>
        </w:tc>
      </w:tr>
    </w:tbl>
    <w:p w:rsidR="004D61BB" w:rsidRDefault="004D61BB">
      <w:pPr>
        <w:pStyle w:val="ConsPlusNormal"/>
        <w:ind w:firstLine="540"/>
        <w:jc w:val="both"/>
      </w:pPr>
    </w:p>
    <w:p w:rsidR="004D61BB" w:rsidRDefault="004D61BB">
      <w:pPr>
        <w:pStyle w:val="ConsPlusNormal"/>
        <w:ind w:firstLine="540"/>
        <w:jc w:val="both"/>
      </w:pPr>
    </w:p>
    <w:p w:rsidR="004D61BB" w:rsidRDefault="004D61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CC6" w:rsidRDefault="00D30CC6"/>
    <w:sectPr w:rsidR="00D30CC6" w:rsidSect="00065D7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BB"/>
    <w:rsid w:val="004D61BB"/>
    <w:rsid w:val="00D3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EE627CB3B706ACE4BFEC45558F44BBD9F51791BEB862214368E8694998A540939A0A797C2205C25EA4CC2DEDFAC6439F642CD3D62D99885DE85F5YBZFH" TargetMode="External"/><Relationship Id="rId13" Type="http://schemas.openxmlformats.org/officeDocument/2006/relationships/hyperlink" Target="consultantplus://offline/ref=7B5EE627CB3B706ACE4BFEC45558F44BBD9F51791BE9862C10338E8694998A540939A0A785C2785027EF52C3DACAFA357FYAZ3H" TargetMode="External"/><Relationship Id="rId18" Type="http://schemas.openxmlformats.org/officeDocument/2006/relationships/hyperlink" Target="consultantplus://offline/ref=7B5EE627CB3B706ACE4BFEC45558F44BBD9F517918EE852D15378E8694998A540939A0A797C2205C25EA4CC2DDDFAC6439F642CD3D62D99885DE85F5YBZF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5EE627CB3B706ACE4BE0C94334AB4EB99006701EEF8E734C6488D1CBC98C015B79FEFED683335C24F44EC2D9YDZ4H" TargetMode="External"/><Relationship Id="rId7" Type="http://schemas.openxmlformats.org/officeDocument/2006/relationships/hyperlink" Target="consultantplus://offline/ref=7B5EE627CB3B706ACE4BFEC45558F44BBD9F51791BEA822117328E8694998A540939A0A797C2205C25EA4CC2DEDFAC6439F642CD3D62D99885DE85F5YBZFH" TargetMode="External"/><Relationship Id="rId12" Type="http://schemas.openxmlformats.org/officeDocument/2006/relationships/hyperlink" Target="consultantplus://offline/ref=7B5EE627CB3B706ACE4BFEC45558F44BBD9F517918EE852D15378E8694998A540939A0A797C2205C25EA4CC2DEDFAC6439F642CD3D62D99885DE85F5YBZFH" TargetMode="External"/><Relationship Id="rId17" Type="http://schemas.openxmlformats.org/officeDocument/2006/relationships/hyperlink" Target="consultantplus://offline/ref=7B5EE627CB3B706ACE4BFEC45558F44BBD9F517918ED812619378E8694998A540939A0A797C2205C25EA4CC2D2DFAC6439F642CD3D62D99885DE85F5YBZF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5EE627CB3B706ACE4BFEC45558F44BBD9F517918ED812619378E8694998A540939A0A797C2205C25EA4CC2D3DFAC6439F642CD3D62D99885DE85F5YBZFH" TargetMode="External"/><Relationship Id="rId20" Type="http://schemas.openxmlformats.org/officeDocument/2006/relationships/hyperlink" Target="consultantplus://offline/ref=7B5EE627CB3B706ACE4BFEC45558F44BBD9F517918EE852D15378E8694998A540939A0A797C2205C25EA4CC2DDDFAC6439F642CD3D62D99885DE85F5YBZ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5EE627CB3B706ACE4BFEC45558F44BBD9F51791BEA812C19388E8694998A540939A0A797C2205C25EA4CC2DEDFAC6439F642CD3D62D99885DE85F5YBZFH" TargetMode="External"/><Relationship Id="rId11" Type="http://schemas.openxmlformats.org/officeDocument/2006/relationships/hyperlink" Target="consultantplus://offline/ref=7B5EE627CB3B706ACE4BFEC45558F44BBD9F517918ED812619378E8694998A540939A0A797C2205C25EA4CC2DEDFAC6439F642CD3D62D99885DE85F5YBZFH" TargetMode="External"/><Relationship Id="rId24" Type="http://schemas.openxmlformats.org/officeDocument/2006/relationships/hyperlink" Target="consultantplus://offline/ref=7B5EE627CB3B706ACE4BE0C94334AB4EB89C087111BAD9711D3186D4C399D6115F30A9F6CA872C4327EA4EYCZ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B5EE627CB3B706ACE4BFEC45558F44BBD9F517918ED812619378E8694998A540939A0A797C2205C25EA4CC2DCDFAC6439F642CD3D62D99885DE85F5YBZFH" TargetMode="External"/><Relationship Id="rId23" Type="http://schemas.openxmlformats.org/officeDocument/2006/relationships/hyperlink" Target="consultantplus://offline/ref=7B5EE627CB3B706ACE4BE0C94334AB4EB89C087111BAD9711D3186D4C399D6115F30A9F6CA872C4327EA4EYCZ2H" TargetMode="External"/><Relationship Id="rId10" Type="http://schemas.openxmlformats.org/officeDocument/2006/relationships/hyperlink" Target="consultantplus://offline/ref=7B5EE627CB3B706ACE4BFEC45558F44BBD9F517918EC812C13398E8694998A540939A0A797C2205C25EA4CC2DEDFAC6439F642CD3D62D99885DE85F5YBZFH" TargetMode="External"/><Relationship Id="rId19" Type="http://schemas.openxmlformats.org/officeDocument/2006/relationships/hyperlink" Target="consultantplus://offline/ref=7B5EE627CB3B706ACE4BE0C94334AB4EB99007751AE48E734C6488D1CBC98C014979A6F2D487285C27E118939F81F53778BD4ECE267ED89BY9Z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5EE627CB3B706ACE4BFEC45558F44BBD9F51791BE4812D14378E8694998A540939A0A797C2205C25EA4CC2DEDFAC6439F642CD3D62D99885DE85F5YBZFH" TargetMode="External"/><Relationship Id="rId14" Type="http://schemas.openxmlformats.org/officeDocument/2006/relationships/hyperlink" Target="consultantplus://offline/ref=7B5EE627CB3B706ACE4BFEC45558F44BBD9F51791BE9822011348E8694998A540939A0A797C220592DE247968A90AD387FA651CE3962DA9999YDZCH" TargetMode="External"/><Relationship Id="rId22" Type="http://schemas.openxmlformats.org/officeDocument/2006/relationships/hyperlink" Target="consultantplus://offline/ref=7B5EE627CB3B706ACE4BE0C94334AB4EB89C087111BAD9711D3186D4C399D6115F30A9F6CA872C4327EA4EYC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24386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Ксения Сергеевна</dc:creator>
  <cp:lastModifiedBy>Сухарева Ксения Сергеевна</cp:lastModifiedBy>
  <cp:revision>1</cp:revision>
  <dcterms:created xsi:type="dcterms:W3CDTF">2020-11-25T07:25:00Z</dcterms:created>
  <dcterms:modified xsi:type="dcterms:W3CDTF">2020-11-25T07:26:00Z</dcterms:modified>
</cp:coreProperties>
</file>