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49" w:rsidRPr="009230E2" w:rsidRDefault="009A3449" w:rsidP="002B21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Опросный лист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для проведения публичных консультаций по оценке регулирующего воздействия</w:t>
      </w:r>
    </w:p>
    <w:p w:rsidR="00A26AFB" w:rsidRPr="00A26AFB" w:rsidRDefault="00A26AFB" w:rsidP="002B219D">
      <w:pPr>
        <w:autoSpaceDE w:val="0"/>
        <w:autoSpaceDN w:val="0"/>
        <w:adjustRightInd w:val="0"/>
        <w:jc w:val="both"/>
        <w:rPr>
          <w:b/>
          <w:szCs w:val="28"/>
        </w:rPr>
      </w:pPr>
      <w:bookmarkStart w:id="0" w:name="_GoBack"/>
      <w:bookmarkEnd w:id="0"/>
      <w:r w:rsidRPr="00A26AFB">
        <w:rPr>
          <w:b/>
          <w:szCs w:val="28"/>
        </w:rPr>
        <w:t>к проекту постановления администрации города Дзержинска «</w:t>
      </w:r>
      <w:r w:rsidR="002B219D">
        <w:rPr>
          <w:b/>
          <w:szCs w:val="28"/>
        </w:rPr>
        <w:t>О внесении изменений в постановление администрации города Дзержинска Нижегородской области от 22 июня 2021 года № 1795 «</w:t>
      </w:r>
      <w:r w:rsidRPr="00A26AFB">
        <w:rPr>
          <w:b/>
          <w:szCs w:val="28"/>
        </w:rPr>
        <w:t>Об утверждении Правил по размещению нестационарных торговых объектов на территории городского округа город Дзержинск»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Контактная информация об участнике публичных консультаций: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                                                                      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Наименование участника: ____________________</w:t>
      </w:r>
      <w:r>
        <w:rPr>
          <w:szCs w:val="28"/>
        </w:rPr>
        <w:t>_</w:t>
      </w:r>
      <w:r w:rsidRPr="009230E2">
        <w:rPr>
          <w:szCs w:val="28"/>
        </w:rPr>
        <w:t>_________________________________________________________</w:t>
      </w:r>
      <w:r>
        <w:rPr>
          <w:szCs w:val="28"/>
        </w:rPr>
        <w:t>_</w:t>
      </w:r>
      <w:r w:rsidRPr="009230E2">
        <w:rPr>
          <w:szCs w:val="28"/>
        </w:rPr>
        <w:t>_________</w:t>
      </w:r>
      <w:r>
        <w:rPr>
          <w:szCs w:val="28"/>
        </w:rPr>
        <w:t>_</w:t>
      </w:r>
      <w:r w:rsidRPr="009230E2">
        <w:rPr>
          <w:szCs w:val="28"/>
        </w:rPr>
        <w:t>________________________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Сфера деятельности участника:_______________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_________________________________________________________________</w:t>
      </w:r>
      <w:r>
        <w:rPr>
          <w:szCs w:val="28"/>
        </w:rPr>
        <w:t>__</w:t>
      </w:r>
      <w:r w:rsidRPr="009230E2">
        <w:rPr>
          <w:szCs w:val="28"/>
        </w:rPr>
        <w:t>_________________________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Ф.И.О. контактного лица: _____________</w:t>
      </w:r>
      <w:r>
        <w:rPr>
          <w:szCs w:val="28"/>
        </w:rPr>
        <w:t>__</w:t>
      </w:r>
      <w:r w:rsidRPr="009230E2">
        <w:rPr>
          <w:szCs w:val="28"/>
        </w:rPr>
        <w:t>______</w:t>
      </w:r>
      <w:r>
        <w:rPr>
          <w:szCs w:val="28"/>
        </w:rPr>
        <w:t>_</w:t>
      </w:r>
      <w:r w:rsidRPr="009230E2">
        <w:rPr>
          <w:szCs w:val="28"/>
        </w:rPr>
        <w:t>________________________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Номер контактного телефона: 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Адрес электронной почты: _____________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  <w:lang w:eastAsia="en-US"/>
        </w:rPr>
      </w:pPr>
      <w:bookmarkStart w:id="1" w:name="Par531"/>
      <w:bookmarkEnd w:id="1"/>
      <w:r w:rsidRPr="009230E2">
        <w:rPr>
          <w:rFonts w:eastAsia="Calibri"/>
          <w:b/>
          <w:szCs w:val="28"/>
          <w:lang w:eastAsia="en-US"/>
        </w:rPr>
        <w:t>Перечень вопросов,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230E2">
        <w:rPr>
          <w:rFonts w:eastAsia="Calibri"/>
          <w:b/>
          <w:szCs w:val="28"/>
          <w:lang w:eastAsia="en-US"/>
        </w:rPr>
        <w:t>обсуждаемых в ходе проведения публичных консультаций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B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B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230E2">
        <w:rPr>
          <w:rFonts w:eastAsia="Calibri"/>
          <w:szCs w:val="28"/>
          <w:lang w:eastAsia="en-US"/>
        </w:rPr>
        <w:t>затратны</w:t>
      </w:r>
      <w:proofErr w:type="spellEnd"/>
      <w:r w:rsidRPr="009230E2">
        <w:rPr>
          <w:rFonts w:eastAsia="Calibri"/>
          <w:szCs w:val="28"/>
          <w:lang w:eastAsia="en-US"/>
        </w:rPr>
        <w:t xml:space="preserve"> и/или более эффективны?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B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B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B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B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449" w:rsidRPr="009230E2" w:rsidRDefault="009A3449" w:rsidP="002B219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449" w:rsidRPr="009230E2" w:rsidRDefault="009A3449" w:rsidP="002B219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имеются ли технические ошибки;</w:t>
      </w:r>
    </w:p>
    <w:p w:rsidR="009A3449" w:rsidRPr="009230E2" w:rsidRDefault="009A3449" w:rsidP="002B219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449" w:rsidRPr="009230E2" w:rsidRDefault="009A3449" w:rsidP="002B219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449" w:rsidRPr="009230E2" w:rsidRDefault="009A3449" w:rsidP="002B219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449" w:rsidRPr="009230E2" w:rsidRDefault="009A3449" w:rsidP="002B219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lastRenderedPageBreak/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449" w:rsidRPr="009230E2" w:rsidRDefault="009A3449" w:rsidP="002B219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соответствует ли обычаям деловой практики, сложившейся в отрасли?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B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B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B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B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2B219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449" w:rsidRPr="009230E2" w:rsidRDefault="009A3449" w:rsidP="002B219D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9"/>
      </w:tblGrid>
      <w:tr w:rsidR="009A3449" w:rsidRPr="009230E2" w:rsidTr="002A3D07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B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2D2944" w:rsidRDefault="002D2944" w:rsidP="002B219D"/>
    <w:sectPr w:rsidR="002D2944" w:rsidSect="0086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0"/>
    <w:rsid w:val="002B219D"/>
    <w:rsid w:val="002D2944"/>
    <w:rsid w:val="008617B3"/>
    <w:rsid w:val="009A3449"/>
    <w:rsid w:val="00A26AFB"/>
    <w:rsid w:val="00C6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9DD1"/>
  <w15:docId w15:val="{476DAC12-D8DD-4BE2-80B7-E1EF315D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2</cp:revision>
  <dcterms:created xsi:type="dcterms:W3CDTF">2022-01-31T12:57:00Z</dcterms:created>
  <dcterms:modified xsi:type="dcterms:W3CDTF">2022-01-31T12:57:00Z</dcterms:modified>
</cp:coreProperties>
</file>