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CE" w:rsidRPr="009230E2" w:rsidRDefault="005158CE" w:rsidP="005158C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230E2">
        <w:rPr>
          <w:rFonts w:eastAsia="Calibri"/>
          <w:b/>
          <w:szCs w:val="28"/>
          <w:lang w:eastAsia="en-US"/>
        </w:rPr>
        <w:t>Уведомление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230E2">
        <w:rPr>
          <w:rFonts w:eastAsia="Calibri"/>
          <w:b/>
          <w:szCs w:val="28"/>
          <w:lang w:eastAsia="en-US"/>
        </w:rPr>
        <w:t xml:space="preserve">о проведении публичных консультаций по </w:t>
      </w:r>
      <w:r w:rsidRPr="009230E2">
        <w:rPr>
          <w:b/>
          <w:szCs w:val="28"/>
        </w:rPr>
        <w:t>оценке регулирующего воздействия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Настоящим</w:t>
      </w:r>
      <w:r w:rsidR="00916E91">
        <w:rPr>
          <w:szCs w:val="28"/>
        </w:rPr>
        <w:t xml:space="preserve"> департамент промышленности, торговли и предпринимательства</w:t>
      </w:r>
    </w:p>
    <w:p w:rsidR="005158CE" w:rsidRPr="009230E2" w:rsidRDefault="005158CE" w:rsidP="00916E9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 xml:space="preserve">уведомляет о проведении публичных консультаций в целях оценки регулирующего воздействия проекта </w:t>
      </w:r>
      <w:r w:rsidR="00916E91">
        <w:rPr>
          <w:szCs w:val="28"/>
        </w:rPr>
        <w:t xml:space="preserve">постановления администрации города Дзержинска </w:t>
      </w:r>
      <w:r w:rsidR="004C452E">
        <w:rPr>
          <w:szCs w:val="28"/>
        </w:rPr>
        <w:t xml:space="preserve">«О внесении изменений в постановление администрации города Дзержинска Нижегородской области от 22 июля 2021 года № 1795 </w:t>
      </w:r>
      <w:r w:rsidR="00916E91">
        <w:rPr>
          <w:szCs w:val="28"/>
        </w:rPr>
        <w:t>«Об утверждении Правил по размещению нестационарных торговых объектов на территории городского округа город Дзержинск».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Сроки проведения публичных консультаций: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 w:rsidR="004C452E">
        <w:rPr>
          <w:szCs w:val="28"/>
        </w:rPr>
        <w:t>02</w:t>
      </w:r>
      <w:r w:rsidRPr="009230E2">
        <w:rPr>
          <w:szCs w:val="28"/>
        </w:rPr>
        <w:t xml:space="preserve">» </w:t>
      </w:r>
      <w:r w:rsidR="004C452E">
        <w:rPr>
          <w:szCs w:val="28"/>
        </w:rPr>
        <w:t>февраля</w:t>
      </w:r>
      <w:r w:rsidRPr="009230E2">
        <w:rPr>
          <w:szCs w:val="28"/>
        </w:rPr>
        <w:t xml:space="preserve"> 20</w:t>
      </w:r>
      <w:r w:rsidR="00916E91">
        <w:rPr>
          <w:szCs w:val="28"/>
        </w:rPr>
        <w:t>2</w:t>
      </w:r>
      <w:r w:rsidR="004C452E">
        <w:rPr>
          <w:szCs w:val="28"/>
        </w:rPr>
        <w:t>2</w:t>
      </w:r>
      <w:r w:rsidRPr="009230E2">
        <w:rPr>
          <w:szCs w:val="28"/>
        </w:rPr>
        <w:t xml:space="preserve"> года  –  «</w:t>
      </w:r>
      <w:r w:rsidR="004C452E">
        <w:rPr>
          <w:szCs w:val="28"/>
        </w:rPr>
        <w:t>04</w:t>
      </w:r>
      <w:r w:rsidRPr="009230E2">
        <w:rPr>
          <w:szCs w:val="28"/>
        </w:rPr>
        <w:t xml:space="preserve">» </w:t>
      </w:r>
      <w:r w:rsidR="004C452E">
        <w:rPr>
          <w:szCs w:val="28"/>
        </w:rPr>
        <w:t>марта</w:t>
      </w:r>
      <w:r w:rsidRPr="009230E2">
        <w:rPr>
          <w:szCs w:val="28"/>
        </w:rPr>
        <w:t xml:space="preserve"> 20</w:t>
      </w:r>
      <w:r w:rsidR="004C452E">
        <w:rPr>
          <w:szCs w:val="28"/>
        </w:rPr>
        <w:t>22</w:t>
      </w:r>
      <w:bookmarkStart w:id="0" w:name="_GoBack"/>
      <w:bookmarkEnd w:id="0"/>
      <w:r w:rsidRPr="009230E2">
        <w:rPr>
          <w:szCs w:val="28"/>
        </w:rPr>
        <w:t xml:space="preserve"> года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916E91" w:rsidRDefault="005158CE" w:rsidP="00916E91">
      <w:pPr>
        <w:tabs>
          <w:tab w:val="left" w:pos="2715"/>
        </w:tabs>
        <w:jc w:val="both"/>
        <w:rPr>
          <w:szCs w:val="28"/>
        </w:rPr>
      </w:pPr>
      <w:r w:rsidRPr="009230E2">
        <w:rPr>
          <w:szCs w:val="28"/>
        </w:rPr>
        <w:t>предложения и замечания направляются в электронном виде на адрес:</w:t>
      </w:r>
      <w:r w:rsidR="00916E91">
        <w:rPr>
          <w:szCs w:val="28"/>
        </w:rPr>
        <w:t xml:space="preserve"> </w:t>
      </w:r>
      <w:hyperlink r:id="rId4" w:history="1">
        <w:r w:rsidR="00916E91" w:rsidRPr="00844882">
          <w:rPr>
            <w:rStyle w:val="a3"/>
            <w:szCs w:val="28"/>
            <w:lang w:val="en-US"/>
          </w:rPr>
          <w:t>trade</w:t>
        </w:r>
        <w:r w:rsidR="00916E91" w:rsidRPr="00844882">
          <w:rPr>
            <w:rStyle w:val="a3"/>
            <w:szCs w:val="28"/>
          </w:rPr>
          <w:t>@</w:t>
        </w:r>
        <w:proofErr w:type="spellStart"/>
        <w:r w:rsidR="00916E91" w:rsidRPr="00844882">
          <w:rPr>
            <w:rStyle w:val="a3"/>
            <w:szCs w:val="28"/>
            <w:lang w:val="en-US"/>
          </w:rPr>
          <w:t>adm</w:t>
        </w:r>
        <w:proofErr w:type="spellEnd"/>
        <w:r w:rsidR="00916E91" w:rsidRPr="00844882">
          <w:rPr>
            <w:rStyle w:val="a3"/>
            <w:szCs w:val="28"/>
          </w:rPr>
          <w:t>.</w:t>
        </w:r>
        <w:proofErr w:type="spellStart"/>
        <w:r w:rsidR="00916E91" w:rsidRPr="00844882">
          <w:rPr>
            <w:rStyle w:val="a3"/>
            <w:szCs w:val="28"/>
            <w:lang w:val="en-US"/>
          </w:rPr>
          <w:t>dzr</w:t>
        </w:r>
        <w:proofErr w:type="spellEnd"/>
        <w:r w:rsidR="00916E91" w:rsidRPr="00844882">
          <w:rPr>
            <w:rStyle w:val="a3"/>
            <w:szCs w:val="28"/>
          </w:rPr>
          <w:t>.</w:t>
        </w:r>
        <w:proofErr w:type="spellStart"/>
        <w:r w:rsidR="00916E91" w:rsidRPr="00844882">
          <w:rPr>
            <w:rStyle w:val="a3"/>
            <w:szCs w:val="28"/>
            <w:lang w:val="en-US"/>
          </w:rPr>
          <w:t>nnov</w:t>
        </w:r>
        <w:proofErr w:type="spellEnd"/>
        <w:r w:rsidR="00916E91" w:rsidRPr="00844882">
          <w:rPr>
            <w:rStyle w:val="a3"/>
            <w:szCs w:val="28"/>
          </w:rPr>
          <w:t>.</w:t>
        </w:r>
        <w:proofErr w:type="spellStart"/>
        <w:r w:rsidR="00916E91" w:rsidRPr="00844882">
          <w:rPr>
            <w:rStyle w:val="a3"/>
            <w:szCs w:val="28"/>
            <w:lang w:val="en-US"/>
          </w:rPr>
          <w:t>ru</w:t>
        </w:r>
        <w:proofErr w:type="spellEnd"/>
      </w:hyperlink>
      <w:r w:rsidR="00916E91">
        <w:rPr>
          <w:szCs w:val="28"/>
        </w:rPr>
        <w:t xml:space="preserve">, </w:t>
      </w:r>
    </w:p>
    <w:p w:rsidR="00916E91" w:rsidRDefault="005158CE" w:rsidP="00916E91">
      <w:pPr>
        <w:tabs>
          <w:tab w:val="left" w:pos="2715"/>
        </w:tabs>
        <w:jc w:val="both"/>
        <w:rPr>
          <w:szCs w:val="28"/>
        </w:rPr>
      </w:pPr>
      <w:r w:rsidRPr="009230E2">
        <w:rPr>
          <w:szCs w:val="28"/>
        </w:rPr>
        <w:t xml:space="preserve">или на бумажном носителе по адресу: </w:t>
      </w:r>
      <w:r w:rsidR="00916E91">
        <w:rPr>
          <w:szCs w:val="28"/>
        </w:rPr>
        <w:t>606000, Нижегородская обл., г.Дзержинск, пл. Дзержинского, д.1, каб.43.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Контактное лицо по вопросам публичных консультаций:                      </w:t>
      </w:r>
    </w:p>
    <w:p w:rsidR="005158CE" w:rsidRPr="009230E2" w:rsidRDefault="00916E91" w:rsidP="00916E9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Маслова Оксана </w:t>
      </w:r>
      <w:proofErr w:type="spellStart"/>
      <w:r>
        <w:rPr>
          <w:szCs w:val="28"/>
        </w:rPr>
        <w:t>Расимовна</w:t>
      </w:r>
      <w:proofErr w:type="spellEnd"/>
      <w:r>
        <w:rPr>
          <w:szCs w:val="28"/>
        </w:rPr>
        <w:t xml:space="preserve"> – консультант сектора торговли отдела потребительского рынка департамента промышленности, торговли и предпринимательства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рабочий телефон: </w:t>
      </w:r>
      <w:r w:rsidR="00916E91">
        <w:rPr>
          <w:szCs w:val="28"/>
        </w:rPr>
        <w:t>(8313) 27 98 71</w:t>
      </w:r>
      <w:r w:rsidRPr="009230E2">
        <w:rPr>
          <w:szCs w:val="28"/>
        </w:rPr>
        <w:t xml:space="preserve">                         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график работы: </w:t>
      </w:r>
      <w:r w:rsidR="00916E91">
        <w:rPr>
          <w:szCs w:val="28"/>
        </w:rPr>
        <w:t>с 8.00 до 17.00 понедельник-четверг, пятница с 8.00 до 16.00 часов, обеденный перерыв с 13.00 до 13.48.</w:t>
      </w:r>
      <w:r w:rsidRPr="009230E2">
        <w:rPr>
          <w:szCs w:val="28"/>
        </w:rPr>
        <w:t xml:space="preserve">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                                                           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Прилагаемые к уведомлению материалы:                          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1. проект </w:t>
      </w:r>
      <w:r w:rsidR="00916E91">
        <w:rPr>
          <w:szCs w:val="28"/>
        </w:rPr>
        <w:t>постановления администрации города</w:t>
      </w:r>
      <w:r w:rsidRPr="009230E2">
        <w:rPr>
          <w:szCs w:val="28"/>
        </w:rPr>
        <w:t>;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2. пояснительная записка к проекту </w:t>
      </w:r>
      <w:r w:rsidR="00916E91">
        <w:rPr>
          <w:szCs w:val="28"/>
        </w:rPr>
        <w:t>постановления администрации города</w:t>
      </w:r>
      <w:r w:rsidRPr="009230E2">
        <w:rPr>
          <w:szCs w:val="28"/>
        </w:rPr>
        <w:t>;</w:t>
      </w:r>
    </w:p>
    <w:p w:rsidR="005158CE" w:rsidRDefault="005158CE" w:rsidP="005158CE">
      <w:pPr>
        <w:rPr>
          <w:szCs w:val="28"/>
        </w:rPr>
      </w:pPr>
      <w:r w:rsidRPr="009230E2">
        <w:rPr>
          <w:szCs w:val="28"/>
        </w:rPr>
        <w:t>3. опросный лист для проведения публичных консультаций.</w:t>
      </w:r>
    </w:p>
    <w:p w:rsidR="00916E91" w:rsidRDefault="00916E91" w:rsidP="005158CE">
      <w:pPr>
        <w:rPr>
          <w:szCs w:val="28"/>
        </w:rPr>
      </w:pPr>
    </w:p>
    <w:p w:rsidR="00916E91" w:rsidRDefault="00916E91" w:rsidP="005158CE">
      <w:pPr>
        <w:rPr>
          <w:szCs w:val="28"/>
        </w:rPr>
      </w:pPr>
    </w:p>
    <w:p w:rsidR="00916E91" w:rsidRPr="009230E2" w:rsidRDefault="00916E91" w:rsidP="00916E91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2D2944" w:rsidRDefault="002D2944"/>
    <w:sectPr w:rsidR="002D2944" w:rsidSect="00FF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08"/>
    <w:rsid w:val="002D2944"/>
    <w:rsid w:val="004C452E"/>
    <w:rsid w:val="005158CE"/>
    <w:rsid w:val="00810608"/>
    <w:rsid w:val="00916E91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63B4"/>
  <w15:docId w15:val="{1E6C307F-DA6D-4257-88F7-E3594E20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E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adm.dz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2</cp:revision>
  <dcterms:created xsi:type="dcterms:W3CDTF">2022-01-31T12:44:00Z</dcterms:created>
  <dcterms:modified xsi:type="dcterms:W3CDTF">2022-01-31T12:44:00Z</dcterms:modified>
</cp:coreProperties>
</file>